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B3" w:rsidRPr="00660075" w:rsidRDefault="00757C0B" w:rsidP="000C5A14">
      <w:pPr>
        <w:ind w:left="284" w:hanging="284"/>
        <w:jc w:val="thaiDistribute"/>
        <w:rPr>
          <w:b/>
          <w:bCs/>
        </w:rPr>
      </w:pPr>
      <w:r w:rsidRPr="00660075">
        <w:rPr>
          <w:b/>
          <w:bCs/>
          <w:cs/>
          <w:lang w:bidi="th-TH"/>
        </w:rPr>
        <w:t xml:space="preserve">แผนงาน : </w:t>
      </w:r>
      <w:r w:rsidR="00582927" w:rsidRPr="00660075">
        <w:rPr>
          <w:b/>
          <w:bCs/>
          <w:cs/>
          <w:lang w:bidi="th-TH"/>
        </w:rPr>
        <w:t>แผนงานพื้นฐานด้านการพัฒนาและเสริมสร้างศักยภาพคน</w:t>
      </w:r>
    </w:p>
    <w:p w:rsidR="004E6DB3" w:rsidRPr="00660075" w:rsidRDefault="004E6DB3" w:rsidP="000C5A14">
      <w:pPr>
        <w:ind w:left="284" w:hanging="284"/>
        <w:jc w:val="thaiDistribute"/>
        <w:rPr>
          <w:b/>
          <w:bCs/>
        </w:rPr>
      </w:pPr>
      <w:r w:rsidRPr="00660075">
        <w:rPr>
          <w:b/>
          <w:bCs/>
          <w:cs/>
          <w:lang w:bidi="th-TH"/>
        </w:rPr>
        <w:t xml:space="preserve">ผลผลิต :  </w:t>
      </w:r>
      <w:r w:rsidR="00582927" w:rsidRPr="00660075">
        <w:rPr>
          <w:b/>
          <w:bCs/>
          <w:cs/>
          <w:lang w:bidi="th-TH"/>
        </w:rPr>
        <w:t>ผู้สำเร็จการศึกษาด้านวิทยาศาสตร์และเทคโนโลยี</w:t>
      </w:r>
    </w:p>
    <w:p w:rsidR="00582927" w:rsidRPr="00660075" w:rsidRDefault="004E6DB3" w:rsidP="000C5A14">
      <w:pPr>
        <w:jc w:val="thaiDistribute"/>
        <w:rPr>
          <w:b/>
          <w:bCs/>
          <w:lang w:bidi="th-TH"/>
        </w:rPr>
      </w:pPr>
      <w:r w:rsidRPr="00660075">
        <w:rPr>
          <w:b/>
          <w:bCs/>
          <w:cs/>
          <w:lang w:bidi="th-TH"/>
        </w:rPr>
        <w:t xml:space="preserve">โครงการ : </w:t>
      </w:r>
      <w:r w:rsidR="0095381F" w:rsidRPr="00660075">
        <w:rPr>
          <w:b/>
          <w:bCs/>
          <w:cs/>
          <w:lang w:bidi="th-TH"/>
        </w:rPr>
        <w:t xml:space="preserve">โครงการบริการวิชาการแก่สังคมบูรณาการการเรียนการสอนและการวิจัย </w:t>
      </w:r>
      <w:r w:rsidR="00582927" w:rsidRPr="00660075">
        <w:rPr>
          <w:b/>
          <w:bCs/>
          <w:cs/>
          <w:lang w:bidi="th-TH"/>
        </w:rPr>
        <w:t>คณะวิทยาศาสตร์</w:t>
      </w:r>
    </w:p>
    <w:p w:rsidR="001E5581" w:rsidRPr="00660075" w:rsidRDefault="001E5581" w:rsidP="000C5A14">
      <w:pPr>
        <w:jc w:val="thaiDistribute"/>
        <w:rPr>
          <w:b/>
          <w:bCs/>
          <w:cs/>
          <w:lang w:bidi="th-TH"/>
        </w:rPr>
      </w:pPr>
    </w:p>
    <w:p w:rsidR="00DE33D6" w:rsidRPr="00660075" w:rsidRDefault="00DE33D6" w:rsidP="000C5A14">
      <w:pPr>
        <w:jc w:val="thaiDistribute"/>
        <w:rPr>
          <w:b/>
          <w:bCs/>
        </w:rPr>
      </w:pPr>
      <w:r w:rsidRPr="00660075">
        <w:rPr>
          <w:b/>
          <w:bCs/>
          <w:cs/>
          <w:lang w:bidi="th-TH"/>
        </w:rPr>
        <w:t>หลักการและเหตุผล</w:t>
      </w:r>
    </w:p>
    <w:p w:rsidR="00DE33D6" w:rsidRPr="00660075" w:rsidRDefault="00DE33D6" w:rsidP="000C5A14">
      <w:pPr>
        <w:ind w:firstLine="720"/>
        <w:jc w:val="thaiDistribute"/>
      </w:pPr>
      <w:r w:rsidRPr="00660075">
        <w:rPr>
          <w:cs/>
          <w:lang w:bidi="th-TH"/>
        </w:rPr>
        <w:t xml:space="preserve">องค์กรการเรียนรู้เป็นภารกิจหนึ่งที่คณะวิทยาศาสตร์มุ่งมั่นที่จะพัฒนาอันเป็นส่วนหนึ่งของการพัฒนาประสิทธิภาพของการเรียนการสอนที่มุ่งพัฒนายุทธศาสตร์มหาวิทยาลัยในหลายๆ ด้าน เช่น ยุทธศาสตร์ที่ </w:t>
      </w:r>
      <w:r w:rsidRPr="00660075">
        <w:t xml:space="preserve">1 </w:t>
      </w:r>
      <w:r w:rsidRPr="00660075">
        <w:rPr>
          <w:cs/>
          <w:lang w:bidi="th-TH"/>
        </w:rPr>
        <w:t>การพัฒนาท้องถิ่น ซึ่งเป็นการส่งผลใ</w:t>
      </w:r>
      <w:bookmarkStart w:id="0" w:name="_GoBack"/>
      <w:bookmarkEnd w:id="0"/>
      <w:r w:rsidRPr="00660075">
        <w:rPr>
          <w:cs/>
          <w:lang w:bidi="th-TH"/>
        </w:rPr>
        <w:t>ห้ก่อเกิดการพัฒนานักศึกษา อาจารย์ บุคลากร คณะและมหาวิทยาลัยสู่ระดับสากลอันเป็นโอกาสในการเสริมสร้างศักยภาพของมหาวิทยาลัย</w:t>
      </w:r>
      <w:r w:rsidR="00582927" w:rsidRPr="00660075">
        <w:rPr>
          <w:cs/>
          <w:lang w:bidi="th-TH"/>
        </w:rPr>
        <w:t xml:space="preserve"> </w:t>
      </w:r>
      <w:r w:rsidRPr="00660075">
        <w:rPr>
          <w:cs/>
          <w:lang w:bidi="th-TH"/>
        </w:rPr>
        <w:t>ที่จะมีสิทธิมีเสียงในการผลักดันนโยบายของมหาวิทยาลัยสู่เวทีระดับนานาชาติ</w:t>
      </w:r>
      <w:r w:rsidR="00582927" w:rsidRPr="00660075">
        <w:rPr>
          <w:cs/>
          <w:lang w:bidi="th-TH"/>
        </w:rPr>
        <w:t xml:space="preserve"> </w:t>
      </w:r>
      <w:r w:rsidRPr="00660075">
        <w:rPr>
          <w:cs/>
          <w:lang w:bidi="th-TH"/>
        </w:rPr>
        <w:t>ตลอดจนโอกาสในการรักษาผลประโยชน์</w:t>
      </w:r>
      <w:r w:rsidR="00582927" w:rsidRPr="00660075">
        <w:rPr>
          <w:cs/>
        </w:rPr>
        <w:br/>
      </w:r>
      <w:r w:rsidRPr="00660075">
        <w:rPr>
          <w:cs/>
          <w:lang w:bidi="th-TH"/>
        </w:rPr>
        <w:t>ของมหาวิทยาลัยในความร่วมมือระหว่างประเทศด้านการศึกษาจะเป็นไปในทิศทางที่สอดคล้องกับแนวทาง</w:t>
      </w:r>
      <w:r w:rsidR="00582927" w:rsidRPr="00660075">
        <w:rPr>
          <w:cs/>
        </w:rPr>
        <w:br/>
      </w:r>
      <w:r w:rsidRPr="00660075">
        <w:rPr>
          <w:cs/>
          <w:lang w:bidi="th-TH"/>
        </w:rPr>
        <w:t>การปฏิรูปการศึกษาของประเทศ โดยเฉพาะอย่างยิ่งการยกระดับคุณภาพการศึกษา และบริหารจัดการ</w:t>
      </w:r>
      <w:r w:rsidR="00582927" w:rsidRPr="00660075">
        <w:rPr>
          <w:cs/>
        </w:rPr>
        <w:br/>
      </w:r>
      <w:r w:rsidRPr="00660075">
        <w:rPr>
          <w:cs/>
          <w:lang w:bidi="th-TH"/>
        </w:rPr>
        <w:t>ทางการศึกษาในเชิงคุณภาพเพื่อพัฒนาอย่างยั่งยืน</w:t>
      </w:r>
    </w:p>
    <w:p w:rsidR="00DE33D6" w:rsidRPr="00660075" w:rsidRDefault="00DE33D6" w:rsidP="000C5A14">
      <w:pPr>
        <w:ind w:firstLine="720"/>
        <w:jc w:val="thaiDistribute"/>
        <w:rPr>
          <w:cs/>
          <w:lang w:bidi="th-TH"/>
        </w:rPr>
      </w:pPr>
      <w:r w:rsidRPr="00660075">
        <w:rPr>
          <w:cs/>
          <w:lang w:bidi="th-TH"/>
        </w:rPr>
        <w:t>คณะวิทยาศาสตร์ มหาวิทยาลัยราชภัฏอุดรธานี จึงเห็นควรดำเนินการจัดโครงการบริการวิชาการแก่สังคมเพื่อยกระดับการพัฒนาท้องถิ่น</w:t>
      </w:r>
      <w:r w:rsidR="00582927" w:rsidRPr="00660075">
        <w:rPr>
          <w:cs/>
          <w:lang w:bidi="th-TH"/>
        </w:rPr>
        <w:t xml:space="preserve"> </w:t>
      </w:r>
      <w:r w:rsidRPr="00660075">
        <w:rPr>
          <w:cs/>
          <w:lang w:bidi="th-TH"/>
        </w:rPr>
        <w:t>1) ด้านเศรษฐกิจ 2) ด้านสังคม 3) ด้านสิ่งแวดล้อม ที่สอดคล้องกับปัญหาและความต้องการของชุมชน โดยการมีส่วนร่วมของชุมชนเป้าหมาย</w:t>
      </w:r>
    </w:p>
    <w:p w:rsidR="00DE33D6" w:rsidRPr="00660075" w:rsidRDefault="00DE33D6" w:rsidP="000C5A14">
      <w:pPr>
        <w:rPr>
          <w:b/>
          <w:bCs/>
        </w:rPr>
      </w:pPr>
    </w:p>
    <w:p w:rsidR="00DE33D6" w:rsidRPr="00660075" w:rsidRDefault="00DE33D6" w:rsidP="000C5A14">
      <w:pPr>
        <w:rPr>
          <w:b/>
          <w:bCs/>
        </w:rPr>
      </w:pPr>
      <w:r w:rsidRPr="00660075">
        <w:rPr>
          <w:b/>
          <w:bCs/>
          <w:cs/>
          <w:lang w:bidi="th-TH"/>
        </w:rPr>
        <w:t>วัตถุประสงค์</w:t>
      </w:r>
    </w:p>
    <w:p w:rsidR="00DE33D6" w:rsidRPr="00660075" w:rsidRDefault="00DE33D6" w:rsidP="000C5A14">
      <w:pPr>
        <w:rPr>
          <w:cs/>
        </w:rPr>
      </w:pPr>
      <w:r w:rsidRPr="00660075">
        <w:rPr>
          <w:cs/>
        </w:rPr>
        <w:tab/>
      </w:r>
      <w:r w:rsidRPr="00660075">
        <w:t>1</w:t>
      </w:r>
      <w:r w:rsidRPr="00660075">
        <w:rPr>
          <w:cs/>
          <w:lang w:bidi="th-TH"/>
        </w:rPr>
        <w:t>) เพื่อพัฒนาหลักสูตรระยะสั้นด้านการให้บริการวิชาการแก่ชุมชน</w:t>
      </w:r>
    </w:p>
    <w:p w:rsidR="00DE33D6" w:rsidRPr="00660075" w:rsidRDefault="00DE33D6" w:rsidP="000C5A14">
      <w:r w:rsidRPr="00660075">
        <w:rPr>
          <w:cs/>
        </w:rPr>
        <w:tab/>
      </w:r>
      <w:r w:rsidRPr="00660075">
        <w:t>2</w:t>
      </w:r>
      <w:r w:rsidRPr="00660075">
        <w:rPr>
          <w:cs/>
          <w:lang w:bidi="th-TH"/>
        </w:rPr>
        <w:t xml:space="preserve">) เพื่อสร้างกิจกรรมการให้บริการบริการวิชาการแก่ชุมชน </w:t>
      </w:r>
    </w:p>
    <w:p w:rsidR="00DE33D6" w:rsidRPr="00660075" w:rsidRDefault="00DE33D6" w:rsidP="000C5A14">
      <w:pPr>
        <w:rPr>
          <w:cs/>
        </w:rPr>
      </w:pPr>
      <w:r w:rsidRPr="00660075">
        <w:tab/>
      </w:r>
      <w:r w:rsidR="006766C0" w:rsidRPr="00660075">
        <w:rPr>
          <w:cs/>
        </w:rPr>
        <w:t>3</w:t>
      </w:r>
      <w:r w:rsidRPr="00660075">
        <w:rPr>
          <w:cs/>
          <w:lang w:bidi="th-TH"/>
        </w:rPr>
        <w:t>) เพื่อสร้าง</w:t>
      </w:r>
      <w:r w:rsidR="00772A4A" w:rsidRPr="00660075">
        <w:rPr>
          <w:cs/>
          <w:lang w:bidi="th-TH"/>
        </w:rPr>
        <w:t>เครือข่าย</w:t>
      </w:r>
      <w:r w:rsidRPr="00660075">
        <w:rPr>
          <w:cs/>
          <w:lang w:bidi="th-TH"/>
        </w:rPr>
        <w:t>ความร่วมมือด้านบริการวิชาการกับหน่วยงานภายนอก</w:t>
      </w:r>
    </w:p>
    <w:p w:rsidR="00DE33D6" w:rsidRPr="00660075" w:rsidRDefault="00DE33D6" w:rsidP="000C5A14"/>
    <w:p w:rsidR="00DE33D6" w:rsidRPr="00660075" w:rsidRDefault="00DE33D6" w:rsidP="000C5A14">
      <w:pPr>
        <w:rPr>
          <w:b/>
          <w:bCs/>
          <w:cs/>
          <w:lang w:bidi="th-TH"/>
        </w:rPr>
      </w:pPr>
      <w:r w:rsidRPr="00660075">
        <w:rPr>
          <w:b/>
          <w:bCs/>
          <w:cs/>
          <w:lang w:bidi="th-TH"/>
        </w:rPr>
        <w:t>ตัวชี้วัด</w:t>
      </w:r>
    </w:p>
    <w:tbl>
      <w:tblPr>
        <w:tblW w:w="488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9"/>
        <w:gridCol w:w="1561"/>
        <w:gridCol w:w="1561"/>
      </w:tblGrid>
      <w:tr w:rsidR="00DE33D6" w:rsidRPr="00660075" w:rsidTr="000E7A82">
        <w:trPr>
          <w:tblHeader/>
        </w:trPr>
        <w:tc>
          <w:tcPr>
            <w:tcW w:w="3226" w:type="pct"/>
            <w:tcBorders>
              <w:bottom w:val="single" w:sz="4" w:space="0" w:color="000000"/>
            </w:tcBorders>
            <w:vAlign w:val="center"/>
          </w:tcPr>
          <w:p w:rsidR="00DE33D6" w:rsidRPr="00660075" w:rsidRDefault="00DE33D6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ตัวชี้วัด</w:t>
            </w:r>
          </w:p>
        </w:tc>
        <w:tc>
          <w:tcPr>
            <w:tcW w:w="887" w:type="pct"/>
            <w:tcBorders>
              <w:bottom w:val="single" w:sz="4" w:space="0" w:color="000000"/>
            </w:tcBorders>
            <w:vAlign w:val="center"/>
          </w:tcPr>
          <w:p w:rsidR="00DE33D6" w:rsidRPr="00660075" w:rsidRDefault="00DE33D6" w:rsidP="000C5A14">
            <w:pPr>
              <w:jc w:val="center"/>
              <w:rPr>
                <w:b/>
                <w:bCs/>
                <w:cs/>
              </w:rPr>
            </w:pPr>
            <w:r w:rsidRPr="00660075">
              <w:rPr>
                <w:b/>
                <w:bCs/>
                <w:cs/>
                <w:lang w:bidi="th-TH"/>
              </w:rPr>
              <w:t>หน่วยนับ</w:t>
            </w:r>
          </w:p>
        </w:tc>
        <w:tc>
          <w:tcPr>
            <w:tcW w:w="887" w:type="pct"/>
            <w:tcBorders>
              <w:bottom w:val="single" w:sz="4" w:space="0" w:color="000000"/>
            </w:tcBorders>
            <w:vAlign w:val="center"/>
          </w:tcPr>
          <w:p w:rsidR="00DE33D6" w:rsidRPr="00660075" w:rsidRDefault="00DE33D6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ค่าเป้าหมาย</w:t>
            </w:r>
          </w:p>
        </w:tc>
      </w:tr>
      <w:tr w:rsidR="00DE33D6" w:rsidRPr="00660075" w:rsidTr="000E7A82">
        <w:tc>
          <w:tcPr>
            <w:tcW w:w="3226" w:type="pct"/>
            <w:tcBorders>
              <w:bottom w:val="single" w:sz="4" w:space="0" w:color="auto"/>
            </w:tcBorders>
          </w:tcPr>
          <w:p w:rsidR="00DE33D6" w:rsidRPr="00660075" w:rsidRDefault="00DE33D6" w:rsidP="000C5A14">
            <w:pPr>
              <w:pStyle w:val="NoSpacing"/>
              <w:rPr>
                <w:rFonts w:cs="TH SarabunPSK"/>
                <w:b/>
                <w:bCs/>
                <w:szCs w:val="32"/>
              </w:rPr>
            </w:pPr>
            <w:r w:rsidRPr="00660075">
              <w:rPr>
                <w:rFonts w:cs="TH SarabunPSK"/>
                <w:b/>
                <w:bCs/>
                <w:szCs w:val="32"/>
                <w:cs/>
                <w:lang w:bidi="th-TH"/>
              </w:rPr>
              <w:t>เชิงปริมาณ</w:t>
            </w:r>
          </w:p>
          <w:p w:rsidR="00A601B9" w:rsidRPr="00660075" w:rsidRDefault="00A601B9" w:rsidP="00A601B9">
            <w:pPr>
              <w:pStyle w:val="NoSpacing"/>
              <w:rPr>
                <w:rFonts w:cs="TH SarabunPSK"/>
                <w:szCs w:val="32"/>
              </w:rPr>
            </w:pPr>
            <w:r w:rsidRPr="00660075">
              <w:rPr>
                <w:rFonts w:cs="TH SarabunPSK"/>
                <w:szCs w:val="32"/>
                <w:cs/>
                <w:lang w:bidi="th-TH"/>
              </w:rPr>
              <w:t>โครงการบริการวิชาการแก่สังคมแบบให้เปล่า</w:t>
            </w:r>
          </w:p>
          <w:p w:rsidR="00A601B9" w:rsidRPr="00660075" w:rsidRDefault="00A601B9" w:rsidP="00A601B9">
            <w:pPr>
              <w:pStyle w:val="NoSpacing"/>
              <w:rPr>
                <w:rFonts w:cs="TH SarabunPSK"/>
                <w:szCs w:val="32"/>
              </w:rPr>
            </w:pPr>
            <w:r w:rsidRPr="00660075">
              <w:rPr>
                <w:rFonts w:cs="TH SarabunPSK"/>
                <w:szCs w:val="32"/>
                <w:cs/>
                <w:lang w:bidi="th-TH"/>
              </w:rPr>
              <w:t>โครงการบริการวิชาการแก่สังคมที่ทำให้เกิดรายได้</w:t>
            </w:r>
          </w:p>
          <w:p w:rsidR="00DE33D6" w:rsidRPr="00660075" w:rsidRDefault="00DE33D6" w:rsidP="00A601B9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DE33D6" w:rsidRPr="00660075" w:rsidRDefault="00DE33D6" w:rsidP="000C5A14">
            <w:pPr>
              <w:pStyle w:val="NoSpacing"/>
              <w:jc w:val="center"/>
              <w:rPr>
                <w:rFonts w:cs="TH SarabunPSK"/>
                <w:szCs w:val="32"/>
              </w:rPr>
            </w:pPr>
          </w:p>
          <w:p w:rsidR="007E140B" w:rsidRPr="00660075" w:rsidRDefault="007E140B" w:rsidP="000C5A14">
            <w:pPr>
              <w:pStyle w:val="NoSpacing"/>
              <w:jc w:val="center"/>
              <w:rPr>
                <w:rFonts w:cs="TH SarabunPSK"/>
                <w:szCs w:val="32"/>
                <w:lang w:bidi="th-TH"/>
              </w:rPr>
            </w:pPr>
            <w:r w:rsidRPr="00660075">
              <w:rPr>
                <w:rFonts w:cs="TH SarabunPSK"/>
                <w:szCs w:val="32"/>
                <w:cs/>
                <w:lang w:bidi="th-TH"/>
              </w:rPr>
              <w:t>โครงการ</w:t>
            </w:r>
          </w:p>
          <w:p w:rsidR="007E140B" w:rsidRPr="00660075" w:rsidRDefault="007E140B" w:rsidP="000C5A14">
            <w:pPr>
              <w:pStyle w:val="NoSpacing"/>
              <w:jc w:val="center"/>
              <w:rPr>
                <w:rFonts w:cs="TH SarabunPSK"/>
                <w:szCs w:val="32"/>
                <w:lang w:bidi="th-TH"/>
              </w:rPr>
            </w:pPr>
            <w:r w:rsidRPr="00660075">
              <w:rPr>
                <w:rFonts w:cs="TH SarabunPSK"/>
                <w:szCs w:val="32"/>
                <w:cs/>
                <w:lang w:bidi="th-TH"/>
              </w:rPr>
              <w:t>โครงการ</w:t>
            </w:r>
          </w:p>
          <w:p w:rsidR="007E140B" w:rsidRPr="00660075" w:rsidRDefault="007E140B" w:rsidP="000C5A14">
            <w:pPr>
              <w:pStyle w:val="NoSpacing"/>
              <w:jc w:val="center"/>
              <w:rPr>
                <w:rFonts w:cs="TH SarabunPSK"/>
                <w:szCs w:val="32"/>
                <w:cs/>
                <w:lang w:bidi="th-TH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7E140B" w:rsidRPr="00660075" w:rsidRDefault="007E140B" w:rsidP="000C5A14">
            <w:pPr>
              <w:pStyle w:val="NoSpacing"/>
              <w:jc w:val="center"/>
              <w:rPr>
                <w:rFonts w:cs="TH SarabunPSK"/>
                <w:szCs w:val="32"/>
                <w:lang w:bidi="th-TH"/>
              </w:rPr>
            </w:pPr>
          </w:p>
          <w:p w:rsidR="007E140B" w:rsidRPr="00660075" w:rsidRDefault="00772A4A" w:rsidP="000C5A14">
            <w:pPr>
              <w:pStyle w:val="NoSpacing"/>
              <w:jc w:val="center"/>
              <w:rPr>
                <w:rFonts w:cs="TH SarabunPSK"/>
                <w:szCs w:val="32"/>
                <w:lang w:bidi="th-TH"/>
              </w:rPr>
            </w:pPr>
            <w:r w:rsidRPr="00660075">
              <w:rPr>
                <w:rFonts w:cs="TH SarabunPSK"/>
                <w:szCs w:val="32"/>
                <w:cs/>
                <w:lang w:bidi="th-TH"/>
              </w:rPr>
              <w:t>3</w:t>
            </w:r>
          </w:p>
          <w:p w:rsidR="007E140B" w:rsidRPr="00660075" w:rsidRDefault="00772A4A" w:rsidP="00A601B9">
            <w:pPr>
              <w:pStyle w:val="NoSpacing"/>
              <w:jc w:val="center"/>
              <w:rPr>
                <w:rFonts w:cs="TH SarabunPSK"/>
                <w:szCs w:val="32"/>
                <w:lang w:val="en-US" w:bidi="th-TH"/>
              </w:rPr>
            </w:pPr>
            <w:r w:rsidRPr="00660075">
              <w:rPr>
                <w:rFonts w:cs="TH SarabunPSK"/>
                <w:szCs w:val="32"/>
                <w:lang w:val="en-US" w:bidi="th-TH"/>
              </w:rPr>
              <w:t>3</w:t>
            </w:r>
          </w:p>
        </w:tc>
      </w:tr>
    </w:tbl>
    <w:p w:rsidR="00772A4A" w:rsidRPr="00660075" w:rsidRDefault="00772A4A" w:rsidP="000C5A14">
      <w:pPr>
        <w:rPr>
          <w:b/>
          <w:bCs/>
        </w:rPr>
      </w:pPr>
    </w:p>
    <w:p w:rsidR="006652E1" w:rsidRPr="00660075" w:rsidRDefault="006652E1" w:rsidP="000C5A14">
      <w:pPr>
        <w:rPr>
          <w:b/>
          <w:bCs/>
          <w:lang w:bidi="th-TH"/>
        </w:rPr>
      </w:pPr>
    </w:p>
    <w:p w:rsidR="006652E1" w:rsidRPr="00660075" w:rsidRDefault="006652E1" w:rsidP="000C5A14">
      <w:pPr>
        <w:rPr>
          <w:b/>
          <w:bCs/>
          <w:lang w:bidi="th-TH"/>
        </w:rPr>
      </w:pPr>
    </w:p>
    <w:p w:rsidR="006652E1" w:rsidRDefault="006652E1" w:rsidP="000C5A14">
      <w:pPr>
        <w:rPr>
          <w:b/>
          <w:bCs/>
          <w:lang w:bidi="th-TH"/>
        </w:rPr>
      </w:pPr>
    </w:p>
    <w:p w:rsidR="00660075" w:rsidRPr="00660075" w:rsidRDefault="00660075" w:rsidP="000C5A14">
      <w:pPr>
        <w:rPr>
          <w:rFonts w:hint="cs"/>
          <w:b/>
          <w:bCs/>
          <w:lang w:bidi="th-TH"/>
        </w:rPr>
      </w:pPr>
    </w:p>
    <w:p w:rsidR="00DE33D6" w:rsidRPr="00660075" w:rsidRDefault="00DE33D6" w:rsidP="000C5A14">
      <w:pPr>
        <w:rPr>
          <w:b/>
          <w:bCs/>
          <w:lang w:bidi="th-TH"/>
        </w:rPr>
      </w:pPr>
      <w:r w:rsidRPr="00660075">
        <w:rPr>
          <w:b/>
          <w:bCs/>
          <w:cs/>
          <w:lang w:bidi="th-TH"/>
        </w:rPr>
        <w:lastRenderedPageBreak/>
        <w:t>ผล</w:t>
      </w:r>
      <w:r w:rsidR="000E7A82" w:rsidRPr="00660075">
        <w:rPr>
          <w:b/>
          <w:bCs/>
          <w:cs/>
          <w:lang w:bidi="th-TH"/>
        </w:rPr>
        <w:t>สัมฤทธิ์ที่คาดว่าจะเกิดขึ้น</w:t>
      </w:r>
    </w:p>
    <w:p w:rsidR="00DE33D6" w:rsidRPr="00660075" w:rsidRDefault="00DE33D6" w:rsidP="00A601B9">
      <w:pPr>
        <w:pStyle w:val="ListParagraph"/>
        <w:numPr>
          <w:ilvl w:val="0"/>
          <w:numId w:val="6"/>
        </w:numPr>
        <w:rPr>
          <w:rFonts w:ascii="TH SarabunPSK" w:hAnsi="TH SarabunPSK" w:cs="TH SarabunPSK"/>
        </w:rPr>
      </w:pPr>
      <w:r w:rsidRPr="00660075">
        <w:rPr>
          <w:rFonts w:ascii="TH SarabunPSK" w:hAnsi="TH SarabunPSK" w:cs="TH SarabunPSK"/>
          <w:cs/>
        </w:rPr>
        <w:t>มี</w:t>
      </w:r>
      <w:r w:rsidR="00A601B9" w:rsidRPr="00660075">
        <w:rPr>
          <w:rFonts w:ascii="TH SarabunPSK" w:hAnsi="TH SarabunPSK" w:cs="TH SarabunPSK"/>
          <w:cs/>
        </w:rPr>
        <w:t>กิจกรรมบริการวิชาการแก่สังคม</w:t>
      </w:r>
      <w:r w:rsidR="00772A4A" w:rsidRPr="00660075">
        <w:rPr>
          <w:rFonts w:ascii="TH SarabunPSK" w:hAnsi="TH SarabunPSK" w:cs="TH SarabunPSK"/>
          <w:cs/>
        </w:rPr>
        <w:t xml:space="preserve">อาจให้เปล่าโดยไม่คิดค่าใช้จ่ายหรืออาจคิดค่าใช้จ่ายตามความเหมาะสม โดยให้บริการทั้งหน่วยงานภาครัฐและเอกชน หน่วยงานอิสระ หน่วยงานสาธารณสุข </w:t>
      </w:r>
      <w:r w:rsidR="00396C81" w:rsidRPr="00660075">
        <w:rPr>
          <w:rFonts w:ascii="TH SarabunPSK" w:hAnsi="TH SarabunPSK" w:cs="TH SarabunPSK"/>
          <w:cs/>
        </w:rPr>
        <w:t>และ</w:t>
      </w:r>
      <w:r w:rsidR="00772A4A" w:rsidRPr="00660075">
        <w:rPr>
          <w:rFonts w:ascii="TH SarabunPSK" w:hAnsi="TH SarabunPSK" w:cs="TH SarabunPSK"/>
          <w:cs/>
        </w:rPr>
        <w:t>ชุมชม</w:t>
      </w:r>
      <w:r w:rsidR="00396C81" w:rsidRPr="00660075">
        <w:rPr>
          <w:rFonts w:ascii="TH SarabunPSK" w:hAnsi="TH SarabunPSK" w:cs="TH SarabunPSK"/>
          <w:cs/>
        </w:rPr>
        <w:t>พ</w:t>
      </w:r>
      <w:r w:rsidR="00E20E0F" w:rsidRPr="00660075">
        <w:rPr>
          <w:rFonts w:ascii="TH SarabunPSK" w:hAnsi="TH SarabunPSK" w:cs="TH SarabunPSK"/>
          <w:cs/>
        </w:rPr>
        <w:t>ื้นที่ใกล้เคียงมหาวิทยาลัยราชภัฏ</w:t>
      </w:r>
      <w:r w:rsidR="00396C81" w:rsidRPr="00660075">
        <w:rPr>
          <w:rFonts w:ascii="TH SarabunPSK" w:hAnsi="TH SarabunPSK" w:cs="TH SarabunPSK"/>
          <w:cs/>
        </w:rPr>
        <w:t>อุดรธานี สามพร้าว</w:t>
      </w:r>
    </w:p>
    <w:p w:rsidR="00021FF3" w:rsidRPr="00660075" w:rsidRDefault="00DE33D6" w:rsidP="00A601B9">
      <w:pPr>
        <w:rPr>
          <w:b/>
          <w:bCs/>
          <w:lang w:val="en-US"/>
        </w:rPr>
      </w:pPr>
      <w:r w:rsidRPr="00660075">
        <w:tab/>
      </w:r>
    </w:p>
    <w:p w:rsidR="00DE33D6" w:rsidRPr="00660075" w:rsidRDefault="00DE33D6" w:rsidP="000C5A14">
      <w:pPr>
        <w:rPr>
          <w:b/>
          <w:bCs/>
        </w:rPr>
      </w:pPr>
      <w:r w:rsidRPr="00660075">
        <w:rPr>
          <w:b/>
          <w:bCs/>
          <w:cs/>
          <w:lang w:bidi="th-TH"/>
        </w:rPr>
        <w:t xml:space="preserve">งบประมาณ  </w:t>
      </w:r>
      <w:r w:rsidR="006D163F" w:rsidRPr="00660075">
        <w:rPr>
          <w:b/>
          <w:bCs/>
          <w:lang w:val="en-US" w:bidi="th-TH"/>
        </w:rPr>
        <w:t>50</w:t>
      </w:r>
      <w:r w:rsidR="00271425" w:rsidRPr="00660075">
        <w:rPr>
          <w:b/>
          <w:bCs/>
          <w:lang w:val="en-US"/>
        </w:rPr>
        <w:t>,0</w:t>
      </w:r>
      <w:r w:rsidR="00021FF3" w:rsidRPr="00660075">
        <w:rPr>
          <w:b/>
          <w:bCs/>
          <w:lang w:val="en-US"/>
        </w:rPr>
        <w:t xml:space="preserve">00 </w:t>
      </w:r>
      <w:r w:rsidRPr="00660075">
        <w:rPr>
          <w:b/>
          <w:bCs/>
          <w:cs/>
          <w:lang w:bidi="th-TH"/>
        </w:rPr>
        <w:t>บาท</w:t>
      </w:r>
    </w:p>
    <w:p w:rsidR="001F5597" w:rsidRPr="00660075" w:rsidRDefault="001F5597" w:rsidP="000C5A14">
      <w:pPr>
        <w:rPr>
          <w:cs/>
          <w:lang w:val="en-US" w:bidi="th-TH"/>
        </w:rPr>
      </w:pPr>
      <w:r w:rsidRPr="00660075">
        <w:rPr>
          <w:b/>
          <w:bCs/>
          <w:cs/>
          <w:lang w:bidi="th-TH"/>
        </w:rPr>
        <w:tab/>
      </w:r>
      <w:r w:rsidRPr="00660075">
        <w:rPr>
          <w:cs/>
          <w:lang w:bidi="th-TH"/>
        </w:rPr>
        <w:t>-งบประมาณเงิน</w:t>
      </w:r>
      <w:r w:rsidR="003A68CD" w:rsidRPr="00660075">
        <w:rPr>
          <w:cs/>
          <w:lang w:bidi="th-TH"/>
        </w:rPr>
        <w:t>รายได้</w:t>
      </w:r>
      <w:r w:rsidR="006D163F" w:rsidRPr="00660075">
        <w:rPr>
          <w:cs/>
          <w:lang w:bidi="th-TH"/>
        </w:rPr>
        <w:t xml:space="preserve"> </w:t>
      </w:r>
      <w:r w:rsidRPr="00660075">
        <w:rPr>
          <w:cs/>
          <w:lang w:bidi="th-TH"/>
        </w:rPr>
        <w:t>50</w:t>
      </w:r>
      <w:r w:rsidRPr="00660075">
        <w:rPr>
          <w:lang w:val="en-US" w:bidi="th-TH"/>
        </w:rPr>
        <w:t xml:space="preserve">,000 </w:t>
      </w:r>
      <w:r w:rsidRPr="00660075">
        <w:rPr>
          <w:cs/>
          <w:lang w:val="en-US" w:bidi="th-TH"/>
        </w:rPr>
        <w:t>บาท</w:t>
      </w:r>
    </w:p>
    <w:p w:rsidR="00DE33D6" w:rsidRPr="00660075" w:rsidRDefault="00DE33D6" w:rsidP="000C5A14">
      <w:pPr>
        <w:spacing w:before="240"/>
        <w:rPr>
          <w:b/>
          <w:bCs/>
        </w:rPr>
      </w:pPr>
      <w:r w:rsidRPr="00660075">
        <w:rPr>
          <w:b/>
          <w:bCs/>
          <w:cs/>
          <w:lang w:bidi="th-TH"/>
        </w:rPr>
        <w:t>1) งบดำเนินงาน</w:t>
      </w:r>
      <w:r w:rsidR="000E7A82" w:rsidRPr="00660075">
        <w:rPr>
          <w:b/>
          <w:bCs/>
          <w:cs/>
          <w:lang w:bidi="th-TH"/>
        </w:rPr>
        <w:t xml:space="preserve">     </w:t>
      </w:r>
      <w:r w:rsidR="006D163F" w:rsidRPr="00660075">
        <w:rPr>
          <w:b/>
          <w:bCs/>
          <w:cs/>
          <w:lang w:bidi="th-TH"/>
        </w:rPr>
        <w:t>5</w:t>
      </w:r>
      <w:r w:rsidR="00271425" w:rsidRPr="00660075">
        <w:rPr>
          <w:b/>
          <w:bCs/>
          <w:cs/>
          <w:lang w:bidi="th-TH"/>
        </w:rPr>
        <w:t>0</w:t>
      </w:r>
      <w:r w:rsidR="00271425" w:rsidRPr="00660075">
        <w:rPr>
          <w:b/>
          <w:bCs/>
          <w:lang w:val="en-US" w:bidi="th-TH"/>
        </w:rPr>
        <w:t>,0</w:t>
      </w:r>
      <w:r w:rsidR="00021FF3" w:rsidRPr="00660075">
        <w:rPr>
          <w:b/>
          <w:bCs/>
          <w:lang w:val="en-US" w:bidi="th-TH"/>
        </w:rPr>
        <w:t xml:space="preserve">00 </w:t>
      </w:r>
      <w:r w:rsidRPr="00660075">
        <w:rPr>
          <w:b/>
          <w:bCs/>
          <w:cs/>
          <w:lang w:bidi="th-TH"/>
        </w:rPr>
        <w:t>บาท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1"/>
        <w:gridCol w:w="1081"/>
        <w:gridCol w:w="1124"/>
        <w:gridCol w:w="3758"/>
      </w:tblGrid>
      <w:tr w:rsidR="00DE33D6" w:rsidRPr="00660075" w:rsidTr="006D163F">
        <w:tc>
          <w:tcPr>
            <w:tcW w:w="1666" w:type="pct"/>
            <w:vMerge w:val="restart"/>
            <w:vAlign w:val="center"/>
          </w:tcPr>
          <w:p w:rsidR="00DE33D6" w:rsidRPr="00660075" w:rsidRDefault="00DE33D6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รายการ</w:t>
            </w:r>
          </w:p>
        </w:tc>
        <w:tc>
          <w:tcPr>
            <w:tcW w:w="1232" w:type="pct"/>
            <w:gridSpan w:val="2"/>
            <w:vAlign w:val="center"/>
          </w:tcPr>
          <w:p w:rsidR="00DE33D6" w:rsidRPr="00660075" w:rsidRDefault="00DE33D6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งบประมาณ (บาท)</w:t>
            </w:r>
          </w:p>
        </w:tc>
        <w:tc>
          <w:tcPr>
            <w:tcW w:w="2101" w:type="pct"/>
            <w:vMerge w:val="restart"/>
            <w:vAlign w:val="center"/>
          </w:tcPr>
          <w:p w:rsidR="00DE33D6" w:rsidRPr="00660075" w:rsidRDefault="00DE33D6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คำชี้แจง</w:t>
            </w:r>
          </w:p>
        </w:tc>
      </w:tr>
      <w:tr w:rsidR="00DE33D6" w:rsidRPr="00660075" w:rsidTr="006D163F">
        <w:tc>
          <w:tcPr>
            <w:tcW w:w="1666" w:type="pct"/>
            <w:vMerge/>
            <w:tcBorders>
              <w:bottom w:val="single" w:sz="4" w:space="0" w:color="000000"/>
            </w:tcBorders>
          </w:tcPr>
          <w:p w:rsidR="00DE33D6" w:rsidRPr="00660075" w:rsidRDefault="00DE33D6" w:rsidP="000C5A14">
            <w:pPr>
              <w:rPr>
                <w:cs/>
              </w:rPr>
            </w:pPr>
          </w:p>
        </w:tc>
        <w:tc>
          <w:tcPr>
            <w:tcW w:w="604" w:type="pct"/>
            <w:tcBorders>
              <w:bottom w:val="single" w:sz="4" w:space="0" w:color="000000"/>
            </w:tcBorders>
          </w:tcPr>
          <w:p w:rsidR="00DE33D6" w:rsidRPr="00660075" w:rsidRDefault="00DE33D6" w:rsidP="000C5A14">
            <w:pPr>
              <w:jc w:val="center"/>
              <w:rPr>
                <w:b/>
                <w:bCs/>
                <w:cs/>
              </w:rPr>
            </w:pPr>
            <w:r w:rsidRPr="00660075">
              <w:rPr>
                <w:b/>
                <w:bCs/>
                <w:cs/>
                <w:lang w:bidi="th-TH"/>
              </w:rPr>
              <w:t>แผ่นดิน</w:t>
            </w:r>
          </w:p>
        </w:tc>
        <w:tc>
          <w:tcPr>
            <w:tcW w:w="628" w:type="pct"/>
            <w:tcBorders>
              <w:bottom w:val="single" w:sz="4" w:space="0" w:color="000000"/>
            </w:tcBorders>
          </w:tcPr>
          <w:p w:rsidR="00DE33D6" w:rsidRPr="00660075" w:rsidRDefault="00DE33D6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รายได้</w:t>
            </w:r>
          </w:p>
        </w:tc>
        <w:tc>
          <w:tcPr>
            <w:tcW w:w="2101" w:type="pct"/>
            <w:vMerge/>
            <w:tcBorders>
              <w:bottom w:val="single" w:sz="4" w:space="0" w:color="000000"/>
            </w:tcBorders>
          </w:tcPr>
          <w:p w:rsidR="00DE33D6" w:rsidRPr="00660075" w:rsidRDefault="00DE33D6" w:rsidP="000C5A14">
            <w:pPr>
              <w:rPr>
                <w:cs/>
              </w:rPr>
            </w:pPr>
          </w:p>
        </w:tc>
      </w:tr>
      <w:tr w:rsidR="00F12D4C" w:rsidRPr="00660075" w:rsidTr="006D163F">
        <w:tc>
          <w:tcPr>
            <w:tcW w:w="1666" w:type="pct"/>
            <w:tcBorders>
              <w:bottom w:val="nil"/>
            </w:tcBorders>
          </w:tcPr>
          <w:p w:rsidR="00F12D4C" w:rsidRPr="00660075" w:rsidRDefault="00F12D4C" w:rsidP="00F12D4C">
            <w:pPr>
              <w:pStyle w:val="NoSpacing"/>
              <w:rPr>
                <w:rFonts w:cs="TH SarabunPSK"/>
                <w:b/>
                <w:bCs/>
                <w:szCs w:val="32"/>
                <w:cs/>
                <w:lang w:bidi="th-TH"/>
              </w:rPr>
            </w:pPr>
            <w:r w:rsidRPr="00660075">
              <w:rPr>
                <w:rFonts w:cs="TH SarabunPSK"/>
                <w:b/>
                <w:bCs/>
                <w:szCs w:val="32"/>
                <w:cs/>
                <w:lang w:bidi="th-TH"/>
              </w:rPr>
              <w:t>1. ค่าตอบแทนใช้สอยและวัสดุ</w:t>
            </w:r>
          </w:p>
          <w:p w:rsidR="00F12D4C" w:rsidRPr="00660075" w:rsidRDefault="00F12D4C" w:rsidP="00F12D4C">
            <w:r w:rsidRPr="00660075">
              <w:rPr>
                <w:cs/>
                <w:lang w:bidi="th-TH"/>
              </w:rPr>
              <w:t xml:space="preserve">   </w:t>
            </w:r>
            <w:r w:rsidRPr="00660075">
              <w:rPr>
                <w:cs/>
              </w:rPr>
              <w:t>1</w:t>
            </w:r>
            <w:r w:rsidRPr="00660075">
              <w:rPr>
                <w:cs/>
                <w:lang w:bidi="th-TH"/>
              </w:rPr>
              <w:t>.</w:t>
            </w:r>
            <w:r w:rsidRPr="00660075">
              <w:rPr>
                <w:cs/>
              </w:rPr>
              <w:t xml:space="preserve">1 </w:t>
            </w:r>
            <w:r w:rsidRPr="00660075">
              <w:rPr>
                <w:cs/>
                <w:lang w:bidi="th-TH"/>
              </w:rPr>
              <w:t>ค่าตอบแทน</w:t>
            </w:r>
          </w:p>
        </w:tc>
        <w:tc>
          <w:tcPr>
            <w:tcW w:w="604" w:type="pct"/>
            <w:tcBorders>
              <w:bottom w:val="nil"/>
            </w:tcBorders>
          </w:tcPr>
          <w:p w:rsidR="00F12D4C" w:rsidRPr="00660075" w:rsidRDefault="00F12D4C" w:rsidP="00F12D4C">
            <w:pPr>
              <w:jc w:val="center"/>
              <w:rPr>
                <w:lang w:val="en-US" w:bidi="th-TH"/>
              </w:rPr>
            </w:pPr>
          </w:p>
        </w:tc>
        <w:tc>
          <w:tcPr>
            <w:tcW w:w="628" w:type="pct"/>
            <w:tcBorders>
              <w:bottom w:val="nil"/>
            </w:tcBorders>
          </w:tcPr>
          <w:p w:rsidR="00F12D4C" w:rsidRPr="00660075" w:rsidRDefault="00F12D4C" w:rsidP="00F12D4C">
            <w:pPr>
              <w:jc w:val="center"/>
              <w:rPr>
                <w:b/>
                <w:bCs/>
                <w:lang w:bidi="th-TH"/>
              </w:rPr>
            </w:pPr>
            <w:r w:rsidRPr="00660075">
              <w:rPr>
                <w:b/>
                <w:bCs/>
                <w:cs/>
                <w:lang w:bidi="th-TH"/>
              </w:rPr>
              <w:t>50</w:t>
            </w:r>
            <w:r w:rsidRPr="00660075">
              <w:rPr>
                <w:b/>
                <w:bCs/>
                <w:lang w:val="en-US" w:bidi="th-TH"/>
              </w:rPr>
              <w:t>,</w:t>
            </w:r>
            <w:r w:rsidRPr="00660075">
              <w:rPr>
                <w:b/>
                <w:bCs/>
                <w:cs/>
                <w:lang w:bidi="th-TH"/>
              </w:rPr>
              <w:t>000</w:t>
            </w:r>
          </w:p>
          <w:p w:rsidR="00F12D4C" w:rsidRPr="00660075" w:rsidRDefault="00F12D4C" w:rsidP="00F12D4C">
            <w:pPr>
              <w:jc w:val="center"/>
              <w:rPr>
                <w:lang w:val="en-US" w:bidi="th-TH"/>
              </w:rPr>
            </w:pPr>
            <w:r w:rsidRPr="00660075">
              <w:rPr>
                <w:cs/>
                <w:lang w:bidi="th-TH"/>
              </w:rPr>
              <w:t>10</w:t>
            </w:r>
            <w:r w:rsidRPr="00660075">
              <w:rPr>
                <w:lang w:val="en-US" w:bidi="th-TH"/>
              </w:rPr>
              <w:t>,000</w:t>
            </w:r>
          </w:p>
        </w:tc>
        <w:tc>
          <w:tcPr>
            <w:tcW w:w="2101" w:type="pct"/>
            <w:tcBorders>
              <w:bottom w:val="nil"/>
            </w:tcBorders>
          </w:tcPr>
          <w:p w:rsidR="00F12D4C" w:rsidRPr="00660075" w:rsidRDefault="00F12D4C" w:rsidP="00F12D4C">
            <w:pPr>
              <w:rPr>
                <w:lang w:val="en-US"/>
              </w:rPr>
            </w:pPr>
          </w:p>
          <w:p w:rsidR="00F12D4C" w:rsidRPr="00660075" w:rsidRDefault="00F12D4C" w:rsidP="00F12D4C">
            <w:pPr>
              <w:rPr>
                <w:cs/>
                <w:lang w:bidi="th-TH"/>
              </w:rPr>
            </w:pPr>
            <w:r w:rsidRPr="00660075">
              <w:rPr>
                <w:cs/>
                <w:lang w:bidi="th-TH"/>
              </w:rPr>
              <w:t>- ค่าสมนาคุณวิทยากรในการฝึกอบรม ประชุม สัมมนา ประชุมวิชาการ</w:t>
            </w:r>
          </w:p>
        </w:tc>
      </w:tr>
      <w:tr w:rsidR="00F12D4C" w:rsidRPr="00660075" w:rsidTr="006D163F">
        <w:tc>
          <w:tcPr>
            <w:tcW w:w="1666" w:type="pct"/>
            <w:tcBorders>
              <w:top w:val="nil"/>
              <w:bottom w:val="nil"/>
            </w:tcBorders>
          </w:tcPr>
          <w:p w:rsidR="00F12D4C" w:rsidRPr="00660075" w:rsidRDefault="00F12D4C" w:rsidP="00F12D4C">
            <w:r w:rsidRPr="00660075">
              <w:rPr>
                <w:cs/>
                <w:lang w:bidi="th-TH"/>
              </w:rPr>
              <w:t xml:space="preserve">   </w:t>
            </w:r>
            <w:r w:rsidRPr="00660075">
              <w:rPr>
                <w:cs/>
              </w:rPr>
              <w:t>1</w:t>
            </w:r>
            <w:r w:rsidRPr="00660075">
              <w:rPr>
                <w:cs/>
                <w:lang w:bidi="th-TH"/>
              </w:rPr>
              <w:t>.</w:t>
            </w:r>
            <w:r w:rsidRPr="00660075">
              <w:rPr>
                <w:cs/>
              </w:rPr>
              <w:t xml:space="preserve">2 </w:t>
            </w:r>
            <w:r w:rsidRPr="00660075">
              <w:rPr>
                <w:cs/>
                <w:lang w:bidi="th-TH"/>
              </w:rPr>
              <w:t>ค่าใช้สอย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F12D4C" w:rsidRPr="00660075" w:rsidRDefault="00F12D4C" w:rsidP="00F12D4C">
            <w:pPr>
              <w:jc w:val="center"/>
              <w:rPr>
                <w:lang w:val="en-US" w:bidi="th-TH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</w:tcPr>
          <w:p w:rsidR="00F12D4C" w:rsidRPr="00660075" w:rsidRDefault="00F12D4C" w:rsidP="00F12D4C">
            <w:pPr>
              <w:jc w:val="center"/>
              <w:rPr>
                <w:lang w:val="en-US" w:bidi="th-TH"/>
              </w:rPr>
            </w:pPr>
            <w:r w:rsidRPr="00660075">
              <w:rPr>
                <w:cs/>
                <w:lang w:bidi="th-TH"/>
              </w:rPr>
              <w:t>20</w:t>
            </w:r>
            <w:r w:rsidRPr="00660075">
              <w:rPr>
                <w:lang w:val="en-US" w:bidi="th-TH"/>
              </w:rPr>
              <w:t>,000</w:t>
            </w:r>
          </w:p>
        </w:tc>
        <w:tc>
          <w:tcPr>
            <w:tcW w:w="2101" w:type="pct"/>
            <w:tcBorders>
              <w:top w:val="nil"/>
              <w:bottom w:val="nil"/>
            </w:tcBorders>
          </w:tcPr>
          <w:p w:rsidR="00F12D4C" w:rsidRPr="00660075" w:rsidRDefault="00F12D4C" w:rsidP="00F12D4C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>- ค่าพาหนะ</w:t>
            </w:r>
          </w:p>
          <w:p w:rsidR="00F12D4C" w:rsidRPr="00660075" w:rsidRDefault="00F12D4C" w:rsidP="00F12D4C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>- ค่าที่พักสำหรับผู้เข้าร่วมอบรม สัมมนา</w:t>
            </w:r>
          </w:p>
          <w:p w:rsidR="00F12D4C" w:rsidRPr="00660075" w:rsidRDefault="00F12D4C" w:rsidP="00F12D4C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>- ค่าเบี้ยเลี้ยงเดินทางไปราชการ</w:t>
            </w:r>
          </w:p>
          <w:p w:rsidR="00F12D4C" w:rsidRPr="00660075" w:rsidRDefault="00F12D4C" w:rsidP="00F12D4C">
            <w:pPr>
              <w:rPr>
                <w:cs/>
                <w:lang w:bidi="th-TH"/>
              </w:rPr>
            </w:pPr>
            <w:r w:rsidRPr="00660075">
              <w:rPr>
                <w:cs/>
                <w:lang w:bidi="th-TH"/>
              </w:rPr>
              <w:t>- ค่าอาหารสำหรับผู้เข้าร่วมอบรม สัมมนา ประชุมวิชาการ</w:t>
            </w:r>
          </w:p>
        </w:tc>
      </w:tr>
      <w:tr w:rsidR="00F12D4C" w:rsidRPr="00660075" w:rsidTr="006D163F">
        <w:tc>
          <w:tcPr>
            <w:tcW w:w="1666" w:type="pct"/>
            <w:tcBorders>
              <w:top w:val="nil"/>
              <w:bottom w:val="single" w:sz="4" w:space="0" w:color="000000"/>
            </w:tcBorders>
          </w:tcPr>
          <w:p w:rsidR="00F12D4C" w:rsidRPr="00660075" w:rsidRDefault="00F12D4C" w:rsidP="00F12D4C">
            <w:pPr>
              <w:rPr>
                <w:cs/>
              </w:rPr>
            </w:pPr>
            <w:r w:rsidRPr="00660075">
              <w:rPr>
                <w:cs/>
                <w:lang w:bidi="th-TH"/>
              </w:rPr>
              <w:t xml:space="preserve">   1.</w:t>
            </w:r>
            <w:r w:rsidRPr="00660075">
              <w:rPr>
                <w:cs/>
              </w:rPr>
              <w:t>3</w:t>
            </w:r>
            <w:r w:rsidRPr="00660075">
              <w:rPr>
                <w:cs/>
                <w:lang w:bidi="th-TH"/>
              </w:rPr>
              <w:t xml:space="preserve"> ค่าวัสดุ</w:t>
            </w:r>
          </w:p>
        </w:tc>
        <w:tc>
          <w:tcPr>
            <w:tcW w:w="604" w:type="pct"/>
            <w:tcBorders>
              <w:top w:val="nil"/>
              <w:bottom w:val="single" w:sz="4" w:space="0" w:color="000000"/>
            </w:tcBorders>
          </w:tcPr>
          <w:p w:rsidR="00F12D4C" w:rsidRPr="00660075" w:rsidRDefault="00F12D4C" w:rsidP="00F12D4C">
            <w:pPr>
              <w:jc w:val="center"/>
              <w:rPr>
                <w:lang w:val="en-US" w:bidi="th-TH"/>
              </w:rPr>
            </w:pPr>
          </w:p>
        </w:tc>
        <w:tc>
          <w:tcPr>
            <w:tcW w:w="628" w:type="pct"/>
            <w:tcBorders>
              <w:top w:val="nil"/>
              <w:bottom w:val="single" w:sz="4" w:space="0" w:color="000000"/>
            </w:tcBorders>
          </w:tcPr>
          <w:p w:rsidR="00F12D4C" w:rsidRPr="00660075" w:rsidRDefault="00F12D4C" w:rsidP="00F12D4C">
            <w:pPr>
              <w:jc w:val="center"/>
              <w:rPr>
                <w:lang w:val="en-US" w:bidi="th-TH"/>
              </w:rPr>
            </w:pPr>
            <w:r w:rsidRPr="00660075">
              <w:rPr>
                <w:cs/>
                <w:lang w:bidi="th-TH"/>
              </w:rPr>
              <w:t>20</w:t>
            </w:r>
            <w:r w:rsidRPr="00660075">
              <w:rPr>
                <w:lang w:val="en-US" w:bidi="th-TH"/>
              </w:rPr>
              <w:t>,000</w:t>
            </w:r>
          </w:p>
        </w:tc>
        <w:tc>
          <w:tcPr>
            <w:tcW w:w="2101" w:type="pct"/>
            <w:tcBorders>
              <w:top w:val="nil"/>
              <w:bottom w:val="single" w:sz="4" w:space="0" w:color="000000"/>
            </w:tcBorders>
          </w:tcPr>
          <w:p w:rsidR="00F12D4C" w:rsidRPr="00660075" w:rsidRDefault="00F12D4C" w:rsidP="00F12D4C">
            <w:pPr>
              <w:rPr>
                <w:lang w:val="en-US"/>
              </w:rPr>
            </w:pPr>
            <w:r w:rsidRPr="00660075">
              <w:rPr>
                <w:cs/>
                <w:lang w:bidi="th-TH"/>
              </w:rPr>
              <w:t>-</w:t>
            </w:r>
            <w:r w:rsidRPr="00660075">
              <w:rPr>
                <w:cs/>
                <w:lang w:val="en-US" w:bidi="th-TH"/>
              </w:rPr>
              <w:t xml:space="preserve"> วัสดุในการจัดกิจกรรมอบรมสัมมนา</w:t>
            </w:r>
          </w:p>
        </w:tc>
      </w:tr>
    </w:tbl>
    <w:p w:rsidR="00DE33D6" w:rsidRPr="00660075" w:rsidRDefault="00DE33D6" w:rsidP="000C5A14">
      <w:pPr>
        <w:ind w:left="284" w:hanging="284"/>
        <w:rPr>
          <w:b/>
          <w:bCs/>
        </w:rPr>
      </w:pPr>
    </w:p>
    <w:p w:rsidR="006152D6" w:rsidRPr="00660075" w:rsidRDefault="006152D6" w:rsidP="006152D6">
      <w:pPr>
        <w:jc w:val="thaiDistribute"/>
        <w:rPr>
          <w:b/>
          <w:bCs/>
          <w:lang w:bidi="th-TH"/>
        </w:rPr>
      </w:pPr>
    </w:p>
    <w:p w:rsidR="006152D6" w:rsidRPr="00660075" w:rsidRDefault="006152D6" w:rsidP="006152D6">
      <w:pPr>
        <w:jc w:val="thaiDistribute"/>
        <w:rPr>
          <w:b/>
          <w:bCs/>
          <w:lang w:bidi="th-TH"/>
        </w:rPr>
      </w:pPr>
    </w:p>
    <w:p w:rsidR="006152D6" w:rsidRPr="00660075" w:rsidRDefault="006152D6" w:rsidP="006152D6">
      <w:pPr>
        <w:jc w:val="thaiDistribute"/>
        <w:rPr>
          <w:b/>
          <w:bCs/>
          <w:lang w:bidi="th-TH"/>
        </w:rPr>
      </w:pPr>
    </w:p>
    <w:p w:rsidR="006152D6" w:rsidRPr="00660075" w:rsidRDefault="006152D6" w:rsidP="006152D6">
      <w:pPr>
        <w:jc w:val="thaiDistribute"/>
        <w:rPr>
          <w:b/>
          <w:bCs/>
          <w:lang w:bidi="th-TH"/>
        </w:rPr>
      </w:pPr>
    </w:p>
    <w:p w:rsidR="006152D6" w:rsidRPr="00660075" w:rsidRDefault="006152D6" w:rsidP="006152D6">
      <w:pPr>
        <w:jc w:val="thaiDistribute"/>
        <w:rPr>
          <w:b/>
          <w:bCs/>
          <w:lang w:bidi="th-TH"/>
        </w:rPr>
      </w:pPr>
    </w:p>
    <w:p w:rsidR="006152D6" w:rsidRPr="00660075" w:rsidRDefault="006152D6" w:rsidP="006152D6">
      <w:pPr>
        <w:jc w:val="thaiDistribute"/>
        <w:rPr>
          <w:b/>
          <w:bCs/>
          <w:lang w:bidi="th-TH"/>
        </w:rPr>
      </w:pPr>
    </w:p>
    <w:p w:rsidR="006152D6" w:rsidRPr="00660075" w:rsidRDefault="006152D6" w:rsidP="006152D6">
      <w:pPr>
        <w:jc w:val="thaiDistribute"/>
        <w:rPr>
          <w:b/>
          <w:bCs/>
          <w:lang w:bidi="th-TH"/>
        </w:rPr>
      </w:pPr>
    </w:p>
    <w:p w:rsidR="006152D6" w:rsidRPr="00660075" w:rsidRDefault="006152D6" w:rsidP="006152D6">
      <w:pPr>
        <w:jc w:val="thaiDistribute"/>
        <w:rPr>
          <w:b/>
          <w:bCs/>
          <w:lang w:bidi="th-TH"/>
        </w:rPr>
      </w:pPr>
    </w:p>
    <w:p w:rsidR="006152D6" w:rsidRPr="00660075" w:rsidRDefault="006152D6" w:rsidP="006152D6">
      <w:pPr>
        <w:jc w:val="thaiDistribute"/>
        <w:rPr>
          <w:b/>
          <w:bCs/>
          <w:lang w:bidi="th-TH"/>
        </w:rPr>
      </w:pPr>
    </w:p>
    <w:p w:rsidR="006152D6" w:rsidRPr="00660075" w:rsidRDefault="006152D6" w:rsidP="006152D6">
      <w:pPr>
        <w:jc w:val="thaiDistribute"/>
        <w:rPr>
          <w:b/>
          <w:bCs/>
          <w:lang w:bidi="th-TH"/>
        </w:rPr>
      </w:pPr>
    </w:p>
    <w:p w:rsidR="006152D6" w:rsidRPr="00660075" w:rsidRDefault="006152D6" w:rsidP="006152D6">
      <w:pPr>
        <w:jc w:val="thaiDistribute"/>
        <w:rPr>
          <w:b/>
          <w:bCs/>
          <w:lang w:bidi="th-TH"/>
        </w:rPr>
      </w:pPr>
      <w:r w:rsidRPr="00660075">
        <w:rPr>
          <w:b/>
          <w:bCs/>
          <w:cs/>
          <w:lang w:bidi="th-TH"/>
        </w:rPr>
        <w:t xml:space="preserve"> </w:t>
      </w:r>
    </w:p>
    <w:p w:rsidR="00D8565F" w:rsidRPr="00660075" w:rsidRDefault="00D8565F" w:rsidP="00D8565F">
      <w:pPr>
        <w:ind w:left="284" w:hanging="284"/>
        <w:jc w:val="thaiDistribute"/>
        <w:rPr>
          <w:b/>
          <w:bCs/>
        </w:rPr>
      </w:pPr>
      <w:r w:rsidRPr="00660075">
        <w:rPr>
          <w:b/>
          <w:bCs/>
          <w:cs/>
          <w:lang w:bidi="th-TH"/>
        </w:rPr>
        <w:lastRenderedPageBreak/>
        <w:t>แผนงาน : แผนงานพื้นฐานด้านการพัฒนาและเสริมสร้างศักยภาพคน</w:t>
      </w:r>
    </w:p>
    <w:p w:rsidR="00D8565F" w:rsidRPr="00660075" w:rsidRDefault="00D8565F" w:rsidP="00D8565F">
      <w:pPr>
        <w:rPr>
          <w:b/>
          <w:bCs/>
          <w:lang w:bidi="th-TH"/>
        </w:rPr>
      </w:pPr>
      <w:r w:rsidRPr="00660075">
        <w:rPr>
          <w:b/>
          <w:bCs/>
          <w:cs/>
          <w:lang w:bidi="th-TH"/>
        </w:rPr>
        <w:t>ผลผลิต : ผู้สำเร็จการศึกษาด้านวิทยาศาสตร์และเทคโนโลยี</w:t>
      </w:r>
    </w:p>
    <w:p w:rsidR="001E5581" w:rsidRPr="00660075" w:rsidRDefault="00B008A7" w:rsidP="001E5581">
      <w:pPr>
        <w:rPr>
          <w:b/>
          <w:bCs/>
          <w:lang w:bidi="th-TH"/>
        </w:rPr>
      </w:pPr>
      <w:r w:rsidRPr="00660075">
        <w:rPr>
          <w:b/>
          <w:bCs/>
          <w:cs/>
          <w:lang w:bidi="th-TH"/>
        </w:rPr>
        <w:t xml:space="preserve">โครงการ : </w:t>
      </w:r>
      <w:r w:rsidR="001E5581" w:rsidRPr="00660075">
        <w:rPr>
          <w:b/>
          <w:bCs/>
          <w:cs/>
          <w:lang w:bidi="th-TH"/>
        </w:rPr>
        <w:t xml:space="preserve">โครงการซ่อมบำรุงวัสดุครุภัณฑ์เพื่อสนับสนุนการดำเนินงานของหลักสูตรพัฒนาศักยภาพ </w:t>
      </w:r>
    </w:p>
    <w:p w:rsidR="00D8565F" w:rsidRPr="00660075" w:rsidRDefault="001E5581" w:rsidP="001E5581">
      <w:pPr>
        <w:rPr>
          <w:b/>
          <w:bCs/>
          <w:lang w:bidi="th-TH"/>
        </w:rPr>
      </w:pPr>
      <w:r w:rsidRPr="00660075">
        <w:rPr>
          <w:b/>
          <w:bCs/>
          <w:cs/>
          <w:lang w:bidi="th-TH"/>
        </w:rPr>
        <w:t xml:space="preserve"> อาจารย์และบุคลากรคณะวิทยาศาสตร์  (หลักสูตรปริญญาตรี </w:t>
      </w:r>
      <w:r w:rsidRPr="00660075">
        <w:rPr>
          <w:b/>
          <w:bCs/>
          <w:lang w:bidi="th-TH"/>
        </w:rPr>
        <w:t xml:space="preserve">12 </w:t>
      </w:r>
      <w:r w:rsidRPr="00660075">
        <w:rPr>
          <w:b/>
          <w:bCs/>
          <w:cs/>
          <w:lang w:bidi="th-TH"/>
        </w:rPr>
        <w:t>หลักสูตร)</w:t>
      </w:r>
    </w:p>
    <w:p w:rsidR="00B008A7" w:rsidRPr="00660075" w:rsidRDefault="00B008A7" w:rsidP="000C5A14">
      <w:pPr>
        <w:spacing w:before="240"/>
        <w:jc w:val="thaiDistribute"/>
        <w:rPr>
          <w:b/>
          <w:bCs/>
        </w:rPr>
      </w:pPr>
      <w:r w:rsidRPr="00660075">
        <w:rPr>
          <w:b/>
          <w:bCs/>
          <w:cs/>
          <w:lang w:bidi="th-TH"/>
        </w:rPr>
        <w:t>หลักการและเหตุผล</w:t>
      </w:r>
    </w:p>
    <w:p w:rsidR="00B008A7" w:rsidRPr="00660075" w:rsidRDefault="00B008A7" w:rsidP="000C5A14">
      <w:pPr>
        <w:ind w:firstLine="720"/>
        <w:jc w:val="thaiDistribute"/>
      </w:pPr>
      <w:r w:rsidRPr="00660075">
        <w:rPr>
          <w:cs/>
          <w:lang w:bidi="th-TH"/>
        </w:rPr>
        <w:t xml:space="preserve">คณะวิทยาศาสตร์มีเป้าหมายในการผลิตบัณฑิตและพัฒนาบุคลากรด้านวิทยาศาสตร์ที่มีคุณภาพ สอดคล้องกับความต้องการด้านเศรษฐกิจ และท้องถิ่น นอกจากนั้นยังต้องผลิตผลงานวิจัย งานสร้างสรรค์นวัตกรรม สิ่งประดิษฐ์ที่มีคุณภาพ สามารถนำไปใช้ประโยชน์ได้จริง ได้รับการเผยแพร่และนำเสนอผลงานทั้งในระดับชาติและระดับนานาชาติ รวมถึงการพัฒนาคุณภาพทางวิชาการของบุคลากร การบริการวิชาการและถ่ายทอดนวัตกรรมเทคโนโลยี เพื่อตอบสนองความต้องการของท้องถิ่น ผลงานวิชาการทางวิทยาศาสตร์ขององค์กรทั้งในภาครัฐและภาคเอกชน ซึ่งในการที่จะบรรลุเป้าหมายมีความจำเป็นอย่างยิ่งที่ทางคณะวิทยาศาสตร์ต้องจัดหาวัสดุ ครุภัณฑ์และซ่อมบำรุงอุปกรณ์ ครุภัณฑ์เพื่ออำนวยต่อกระบวนการจัดการเรียนการสอนให้แก่นักศึกษา </w:t>
      </w:r>
    </w:p>
    <w:p w:rsidR="00B008A7" w:rsidRPr="00660075" w:rsidRDefault="00B008A7" w:rsidP="000C5A14">
      <w:pPr>
        <w:ind w:firstLine="720"/>
        <w:jc w:val="thaiDistribute"/>
      </w:pPr>
      <w:r w:rsidRPr="00660075">
        <w:rPr>
          <w:cs/>
          <w:lang w:bidi="th-TH"/>
        </w:rPr>
        <w:t>ดังนั้นทางคณะวิทยาศาสตร์จึงได้จัดโครงการจัดหา ซ่อมบำรุง วัสดุ อุปกรณ์ และครุภัณฑ์ให้เอื้อต่อการบริหารจัดการสำนักงานและห้องปฏิบัติการขึ้น เพื่อใช้ในการเรียนการสอน โดยเป็นการเอื้อประโยชน์ให้กับนักศึกษาและอาจารย์บุคลากรในคณะเพื่อพัฒนาการเรียนการสอนต่อไป นอกจาก</w:t>
      </w:r>
      <w:r w:rsidR="00D8565F" w:rsidRPr="00660075">
        <w:rPr>
          <w:cs/>
          <w:lang w:bidi="th-TH"/>
        </w:rPr>
        <w:t>นี้</w:t>
      </w:r>
      <w:r w:rsidRPr="00660075">
        <w:rPr>
          <w:cs/>
          <w:lang w:bidi="th-TH"/>
        </w:rPr>
        <w:t>ยังเป็นการจัดสรรค่าใช้จ่ายต่างๆ</w:t>
      </w:r>
      <w:r w:rsidR="00D8565F" w:rsidRPr="00660075">
        <w:rPr>
          <w:cs/>
          <w:lang w:bidi="th-TH"/>
        </w:rPr>
        <w:t xml:space="preserve"> </w:t>
      </w:r>
      <w:r w:rsidRPr="00660075">
        <w:rPr>
          <w:cs/>
          <w:lang w:bidi="th-TH"/>
        </w:rPr>
        <w:t>ที่ใช้ในการเรียนการสอนใช้เกิดการใช้จ่ายอย่างมีประสิทธิภาพเพื่อให้เกิดประโยชน์สูงสุด</w:t>
      </w:r>
    </w:p>
    <w:p w:rsidR="00B008A7" w:rsidRPr="00660075" w:rsidRDefault="00B008A7" w:rsidP="000C5A1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0075">
        <w:rPr>
          <w:rFonts w:ascii="TH SarabunPSK" w:hAnsi="TH SarabunPSK" w:cs="TH SarabunPSK"/>
          <w:color w:val="auto"/>
          <w:sz w:val="32"/>
          <w:szCs w:val="32"/>
          <w:cs/>
        </w:rPr>
        <w:t xml:space="preserve">การส่งเสริมระบบบริหารงานสำนักงานคณะวิทยาศาสตร์เพื่อเตรียมความพร้อมบุคลากรเพื่อการปฏิบัติงานเป็นการพัฒนาคุณภาพการบริหารจัดการองค์กร ที่เป็นไปตามนโยบายของมหาวิทยาลัยราชภัฏอุดรธานีและรัฐบาลที่ให้ส่วนราชการ พัฒนาขีดสมรรถนะ และเสริมสร้างความเข้มแข็งของบุคลากร </w:t>
      </w:r>
      <w:r w:rsidR="00D329D8" w:rsidRPr="00660075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660075">
        <w:rPr>
          <w:rFonts w:ascii="TH SarabunPSK" w:hAnsi="TH SarabunPSK" w:cs="TH SarabunPSK"/>
          <w:color w:val="auto"/>
          <w:sz w:val="32"/>
          <w:szCs w:val="32"/>
          <w:cs/>
        </w:rPr>
        <w:t>เพื่อเป็นกลไกสำคัญในการพัฒนาองค์กร  มาตรฐานการพัฒนาระบบราชการ ที่มุ่งเน้นการบริหารแบบมุ่งผลสัมฤทธิ์นั้น บุคลากรต้องปฏิบัติงานให้สอดคล้อง และเชื่อมโยงกับ นโยบายและเป้าหมายเชิงยุทธศาสตร์ของส่วนราชการ กรม กระทรวง ซึ่งจะส่งผลให้นโยบายของต้นสังกัดบรรลุเป้าหมายตามแผนบริหารราชการแผนดินที่ได้กำหนดไว้ ส่วนราชการต้องปฏิบัติงานโดยมีแผนปฏิบัติราชการ 4 ปี แผนปฏิบัติราชการ 1 ปี</w:t>
      </w:r>
      <w:r w:rsidR="00D329D8" w:rsidRPr="0066007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660075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ตามภารกิจเชิงยุทธศาสตร์ และภารกิจประจำหน่วยงาน และมีตัวชี้วัดผลสำเร็จของงานอย่างชัดเจน สามารถวัดผลได้ทุกระดับ อย่างสอดคล้องเชื่อมโยง และเป็นระบบทั้งในระดับองค์กร และระดับบุคคล </w:t>
      </w:r>
      <w:r w:rsidR="00D329D8" w:rsidRPr="00660075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660075">
        <w:rPr>
          <w:rFonts w:ascii="TH SarabunPSK" w:hAnsi="TH SarabunPSK" w:cs="TH SarabunPSK"/>
          <w:color w:val="auto"/>
          <w:sz w:val="32"/>
          <w:szCs w:val="32"/>
          <w:cs/>
        </w:rPr>
        <w:t>ซึ่งกลยุทธ์ที่จะนำไปสู่เป้าหมาย คือ การนำระบบการพัฒนาคุณภาพการบริหารจัดการภาครัฐมาใช้</w:t>
      </w:r>
      <w:r w:rsidR="00D329D8" w:rsidRPr="00660075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660075">
        <w:rPr>
          <w:rFonts w:ascii="TH SarabunPSK" w:hAnsi="TH SarabunPSK" w:cs="TH SarabunPSK"/>
          <w:color w:val="auto"/>
          <w:sz w:val="32"/>
          <w:szCs w:val="32"/>
          <w:cs/>
        </w:rPr>
        <w:t>เป็นแนวทางหลักในการพัฒนาองค์กร เนื่องจากเป็นหลักการที่สามารถนำไปสู่การปฏิบัติได้อย่างเป็นระบบ และครอบคลุมถึงการพัฒนาทั่วทั้งองค์กร ไม่ว่าจะเป็นการพัฒนาทั้งทางศักยภาพขอ</w:t>
      </w:r>
      <w:r w:rsidR="00D329D8" w:rsidRPr="00660075">
        <w:rPr>
          <w:rFonts w:ascii="TH SarabunPSK" w:hAnsi="TH SarabunPSK" w:cs="TH SarabunPSK"/>
          <w:color w:val="auto"/>
          <w:sz w:val="32"/>
          <w:szCs w:val="32"/>
          <w:cs/>
        </w:rPr>
        <w:t>ง</w:t>
      </w:r>
      <w:r w:rsidRPr="00660075">
        <w:rPr>
          <w:rFonts w:ascii="TH SarabunPSK" w:hAnsi="TH SarabunPSK" w:cs="TH SarabunPSK"/>
          <w:color w:val="auto"/>
          <w:sz w:val="32"/>
          <w:szCs w:val="32"/>
          <w:cs/>
        </w:rPr>
        <w:t>บุคลากรที่จะปฏิบัติงานซึ่งส่งผลให้องค์กรมีศักยภาพที่มีประสิทธิภาพ</w:t>
      </w:r>
    </w:p>
    <w:p w:rsidR="002A297A" w:rsidRPr="00660075" w:rsidRDefault="002A297A" w:rsidP="000C5A1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B008A7" w:rsidRPr="00660075" w:rsidRDefault="00B008A7" w:rsidP="000C5A1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0075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การส่งเสริมระบบบริหารงานสำนักงานคณะเพื่อเตรียมความพร้อมบุคลากรเพื่อการปฏิบัติงานของคณะวิทยา</w:t>
      </w:r>
      <w:r w:rsidR="00D329D8" w:rsidRPr="00660075">
        <w:rPr>
          <w:rFonts w:ascii="TH SarabunPSK" w:hAnsi="TH SarabunPSK" w:cs="TH SarabunPSK"/>
          <w:color w:val="auto"/>
          <w:sz w:val="32"/>
          <w:szCs w:val="32"/>
          <w:cs/>
        </w:rPr>
        <w:t>ศาสตร์ เป็นการจัดการองค์กรที่กำหนดกิจกรรมต่าง</w:t>
      </w:r>
      <w:r w:rsidRPr="00660075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="00D329D8" w:rsidRPr="00660075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ในสำนักงาน อาทิ เช่น กำ</w:t>
      </w:r>
      <w:r w:rsidRPr="00660075">
        <w:rPr>
          <w:rFonts w:ascii="TH SarabunPSK" w:hAnsi="TH SarabunPSK" w:cs="TH SarabunPSK"/>
          <w:color w:val="auto"/>
          <w:sz w:val="32"/>
          <w:szCs w:val="32"/>
          <w:cs/>
        </w:rPr>
        <w:t>หนดหน้าที่</w:t>
      </w:r>
      <w:r w:rsidR="00D329D8" w:rsidRPr="00660075">
        <w:rPr>
          <w:rFonts w:ascii="TH SarabunPSK" w:hAnsi="TH SarabunPSK" w:cs="TH SarabunPSK"/>
          <w:color w:val="auto"/>
          <w:sz w:val="32"/>
          <w:szCs w:val="32"/>
          <w:cs/>
        </w:rPr>
        <w:t>ความรับผิดชอบในการทำ</w:t>
      </w:r>
      <w:r w:rsidRPr="00660075">
        <w:rPr>
          <w:rFonts w:ascii="TH SarabunPSK" w:hAnsi="TH SarabunPSK" w:cs="TH SarabunPSK"/>
          <w:color w:val="auto"/>
          <w:sz w:val="32"/>
          <w:szCs w:val="32"/>
          <w:cs/>
        </w:rPr>
        <w:t>งานให้กับบุคลากร</w:t>
      </w:r>
      <w:r w:rsidR="00D329D8" w:rsidRPr="0066007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660075">
        <w:rPr>
          <w:rFonts w:ascii="TH SarabunPSK" w:hAnsi="TH SarabunPSK" w:cs="TH SarabunPSK"/>
          <w:color w:val="auto"/>
          <w:sz w:val="32"/>
          <w:szCs w:val="32"/>
          <w:cs/>
        </w:rPr>
        <w:t>การเพิ่มพูนศักยภาพความรู้ความสามารถให้บุคลากร</w:t>
      </w:r>
      <w:r w:rsidR="00D329D8" w:rsidRPr="0066007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D329D8" w:rsidRPr="00660075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660075">
        <w:rPr>
          <w:rFonts w:ascii="TH SarabunPSK" w:hAnsi="TH SarabunPSK" w:cs="TH SarabunPSK"/>
          <w:color w:val="auto"/>
          <w:sz w:val="32"/>
          <w:szCs w:val="32"/>
          <w:cs/>
        </w:rPr>
        <w:t>การจัดหาวัสดุและเครื่องไม้เครื่องมือตามความจำเป็น อีกทั้งยังต้องสร้างความสัมพันธ์ที่เหมาะสมภายในหน่วยงาน เพื่อพัฒนาบุคลากร และองค์กรสู่ความเป็นเลิศ ผลักดันและขับเคลื่อนให้การดำเนินงานตามแผนยุทธศาสตร์ทั้งในระดับคณะและมหาวิทยาลัยบรรลุเป้าหมายได้อย่างเต็มความสามารถ</w:t>
      </w:r>
    </w:p>
    <w:p w:rsidR="00B008A7" w:rsidRPr="00660075" w:rsidRDefault="00B008A7" w:rsidP="000C5A14">
      <w:pPr>
        <w:spacing w:before="240"/>
        <w:jc w:val="thaiDistribute"/>
        <w:rPr>
          <w:b/>
          <w:bCs/>
        </w:rPr>
      </w:pPr>
      <w:r w:rsidRPr="00660075">
        <w:rPr>
          <w:b/>
          <w:bCs/>
          <w:cs/>
          <w:lang w:bidi="th-TH"/>
        </w:rPr>
        <w:t>วัตถุประสงค์</w:t>
      </w:r>
    </w:p>
    <w:p w:rsidR="00B008A7" w:rsidRPr="00660075" w:rsidRDefault="00B008A7" w:rsidP="000C5A14">
      <w:pPr>
        <w:ind w:firstLine="426"/>
      </w:pPr>
      <w:r w:rsidRPr="00660075">
        <w:rPr>
          <w:cs/>
        </w:rPr>
        <w:t>1</w:t>
      </w:r>
      <w:r w:rsidRPr="00660075">
        <w:rPr>
          <w:cs/>
          <w:lang w:bidi="th-TH"/>
        </w:rPr>
        <w:t>) เพื่อจัดหาวัสดุ ในการจัดการเรียนการสอน</w:t>
      </w:r>
      <w:r w:rsidR="0062180B" w:rsidRPr="00660075">
        <w:rPr>
          <w:cs/>
          <w:lang w:bidi="th-TH"/>
        </w:rPr>
        <w:t xml:space="preserve">และการวิจัย </w:t>
      </w:r>
      <w:r w:rsidR="009A38C6" w:rsidRPr="00660075">
        <w:rPr>
          <w:cs/>
          <w:lang w:bidi="th-TH"/>
        </w:rPr>
        <w:t xml:space="preserve">(หลักสูตรปริญญาตรี </w:t>
      </w:r>
      <w:r w:rsidR="009A38C6" w:rsidRPr="00660075">
        <w:t xml:space="preserve">12 </w:t>
      </w:r>
      <w:r w:rsidR="009A38C6" w:rsidRPr="00660075">
        <w:rPr>
          <w:cs/>
          <w:lang w:bidi="th-TH"/>
        </w:rPr>
        <w:t>หลักสูตร)</w:t>
      </w:r>
    </w:p>
    <w:p w:rsidR="00B008A7" w:rsidRPr="00660075" w:rsidRDefault="00B008A7" w:rsidP="000C5A14">
      <w:pPr>
        <w:ind w:firstLine="426"/>
        <w:jc w:val="thaiDistribute"/>
        <w:rPr>
          <w:cs/>
        </w:rPr>
      </w:pPr>
      <w:r w:rsidRPr="00660075">
        <w:rPr>
          <w:cs/>
        </w:rPr>
        <w:t>2</w:t>
      </w:r>
      <w:r w:rsidRPr="00660075">
        <w:rPr>
          <w:cs/>
          <w:lang w:bidi="th-TH"/>
        </w:rPr>
        <w:t>) เพื่อซ่อมบำรุง วัสดุ อุปกรณ์ และครุภัณฑ์ให้เอื้อต่อการบริหารจัดการสำนักงานและห้องปฏิบัติการ</w:t>
      </w:r>
    </w:p>
    <w:p w:rsidR="00B008A7" w:rsidRPr="00660075" w:rsidRDefault="00B008A7" w:rsidP="000C5A14">
      <w:pPr>
        <w:ind w:firstLine="426"/>
        <w:jc w:val="thaiDistribute"/>
      </w:pPr>
      <w:r w:rsidRPr="00660075">
        <w:rPr>
          <w:cs/>
        </w:rPr>
        <w:t>3</w:t>
      </w:r>
      <w:r w:rsidRPr="00660075">
        <w:rPr>
          <w:cs/>
          <w:lang w:bidi="th-TH"/>
        </w:rPr>
        <w:t>) เพื่อให้การบริหารจัดการสำนักงานคณะวิทยาศาสตร์มีประสิทธิภาพในการให้บริการทุกด้าน</w:t>
      </w:r>
    </w:p>
    <w:p w:rsidR="00B008A7" w:rsidRPr="00660075" w:rsidRDefault="00B008A7" w:rsidP="000C5A14">
      <w:pPr>
        <w:pStyle w:val="Default"/>
        <w:ind w:firstLine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0075">
        <w:rPr>
          <w:rFonts w:ascii="TH SarabunPSK" w:hAnsi="TH SarabunPSK" w:cs="TH SarabunPSK"/>
          <w:color w:val="auto"/>
          <w:sz w:val="32"/>
          <w:szCs w:val="32"/>
          <w:cs/>
        </w:rPr>
        <w:t>4) เพื่อส่งเสริมสนับสนุนให้มีการพัฒนาสภาพแวดล้อม วัสดุอุปกรณ์ที่ใช้ในการบริหารจัดการของสำนักงานคณะวิทยาศาสตร์ให้มีคุณภาพที่ดีขึ้น</w:t>
      </w:r>
    </w:p>
    <w:p w:rsidR="00B008A7" w:rsidRPr="00660075" w:rsidRDefault="00B008A7" w:rsidP="000C5A14">
      <w:pPr>
        <w:jc w:val="thaiDistribute"/>
      </w:pPr>
    </w:p>
    <w:p w:rsidR="00B008A7" w:rsidRPr="00660075" w:rsidRDefault="00B008A7" w:rsidP="000C5A14">
      <w:pPr>
        <w:jc w:val="thaiDistribute"/>
        <w:rPr>
          <w:b/>
          <w:bCs/>
        </w:rPr>
      </w:pPr>
      <w:r w:rsidRPr="00660075">
        <w:rPr>
          <w:b/>
          <w:bCs/>
          <w:cs/>
          <w:lang w:bidi="th-TH"/>
        </w:rPr>
        <w:t>ตัวชี้วัด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559"/>
        <w:gridCol w:w="1560"/>
      </w:tblGrid>
      <w:tr w:rsidR="00B008A7" w:rsidRPr="00660075" w:rsidTr="00D329D8">
        <w:tc>
          <w:tcPr>
            <w:tcW w:w="5920" w:type="dxa"/>
          </w:tcPr>
          <w:p w:rsidR="00B008A7" w:rsidRPr="00660075" w:rsidRDefault="00B008A7" w:rsidP="000C5A14">
            <w:pPr>
              <w:jc w:val="center"/>
              <w:rPr>
                <w:b/>
                <w:bCs/>
                <w:cs/>
              </w:rPr>
            </w:pPr>
            <w:r w:rsidRPr="00660075">
              <w:rPr>
                <w:b/>
                <w:bCs/>
                <w:cs/>
                <w:lang w:bidi="th-TH"/>
              </w:rPr>
              <w:t>ตัวชี้วัด</w:t>
            </w:r>
          </w:p>
        </w:tc>
        <w:tc>
          <w:tcPr>
            <w:tcW w:w="1559" w:type="dxa"/>
          </w:tcPr>
          <w:p w:rsidR="00B008A7" w:rsidRPr="00660075" w:rsidRDefault="00B008A7" w:rsidP="000C5A14">
            <w:pPr>
              <w:jc w:val="center"/>
              <w:rPr>
                <w:b/>
                <w:bCs/>
                <w:cs/>
              </w:rPr>
            </w:pPr>
            <w:r w:rsidRPr="00660075">
              <w:rPr>
                <w:b/>
                <w:bCs/>
                <w:cs/>
                <w:lang w:bidi="th-TH"/>
              </w:rPr>
              <w:t>หน่วยนับ</w:t>
            </w:r>
          </w:p>
        </w:tc>
        <w:tc>
          <w:tcPr>
            <w:tcW w:w="1560" w:type="dxa"/>
          </w:tcPr>
          <w:p w:rsidR="00B008A7" w:rsidRPr="00660075" w:rsidRDefault="00B008A7" w:rsidP="000C5A14">
            <w:pPr>
              <w:jc w:val="center"/>
              <w:rPr>
                <w:b/>
                <w:bCs/>
                <w:cs/>
              </w:rPr>
            </w:pPr>
            <w:r w:rsidRPr="00660075">
              <w:rPr>
                <w:b/>
                <w:bCs/>
                <w:cs/>
                <w:lang w:bidi="th-TH"/>
              </w:rPr>
              <w:t>ค่าเป้าหมาย</w:t>
            </w:r>
          </w:p>
        </w:tc>
      </w:tr>
      <w:tr w:rsidR="00B008A7" w:rsidRPr="00660075" w:rsidTr="00D329D8">
        <w:tc>
          <w:tcPr>
            <w:tcW w:w="5920" w:type="dxa"/>
          </w:tcPr>
          <w:p w:rsidR="00B008A7" w:rsidRPr="00660075" w:rsidRDefault="00B008A7" w:rsidP="000C5A14">
            <w:pPr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เชิงปริมาณ</w:t>
            </w:r>
          </w:p>
          <w:p w:rsidR="0062180B" w:rsidRPr="00660075" w:rsidRDefault="0062180B" w:rsidP="0062180B">
            <w:pPr>
              <w:rPr>
                <w:spacing w:val="-4"/>
              </w:rPr>
            </w:pPr>
            <w:r w:rsidRPr="00660075">
              <w:rPr>
                <w:spacing w:val="-4"/>
                <w:cs/>
                <w:lang w:bidi="th-TH"/>
              </w:rPr>
              <w:t xml:space="preserve">- จำนวนห้องปฏิบัติการเพื่อการเรียนการสอนที่เป็นมาตรฐานห้องปฏิบัติการ </w:t>
            </w:r>
          </w:p>
          <w:p w:rsidR="0062180B" w:rsidRPr="00660075" w:rsidRDefault="0062180B" w:rsidP="0062180B">
            <w:pPr>
              <w:rPr>
                <w:spacing w:val="-4"/>
              </w:rPr>
            </w:pPr>
            <w:r w:rsidRPr="00660075">
              <w:rPr>
                <w:spacing w:val="-4"/>
                <w:cs/>
                <w:lang w:bidi="th-TH"/>
              </w:rPr>
              <w:t xml:space="preserve">-จำนวนหลักสูตรมีการปรับปรุงตามกรอบระยะเวลาที่กำหนด </w:t>
            </w:r>
          </w:p>
          <w:p w:rsidR="00B008A7" w:rsidRPr="00660075" w:rsidRDefault="0062180B" w:rsidP="0062180B">
            <w:pPr>
              <w:rPr>
                <w:spacing w:val="-4"/>
                <w:cs/>
              </w:rPr>
            </w:pPr>
            <w:r w:rsidRPr="00660075">
              <w:rPr>
                <w:spacing w:val="-4"/>
                <w:cs/>
                <w:lang w:bidi="th-TH"/>
              </w:rPr>
              <w:t xml:space="preserve">-จำนวนการทวนสอบมาตรฐานผลสัมฤทธิ์นักศึกษา </w:t>
            </w:r>
          </w:p>
        </w:tc>
        <w:tc>
          <w:tcPr>
            <w:tcW w:w="1559" w:type="dxa"/>
          </w:tcPr>
          <w:p w:rsidR="00B008A7" w:rsidRPr="00660075" w:rsidRDefault="00B008A7" w:rsidP="000C5A14">
            <w:pPr>
              <w:jc w:val="center"/>
            </w:pPr>
          </w:p>
          <w:p w:rsidR="00B008A7" w:rsidRPr="00660075" w:rsidRDefault="005C1F64" w:rsidP="000C5A14">
            <w:pPr>
              <w:jc w:val="center"/>
              <w:rPr>
                <w:cs/>
                <w:lang w:bidi="th-TH"/>
              </w:rPr>
            </w:pPr>
            <w:r w:rsidRPr="00660075">
              <w:rPr>
                <w:cs/>
                <w:lang w:bidi="th-TH"/>
              </w:rPr>
              <w:t>ห้อง</w:t>
            </w:r>
          </w:p>
          <w:p w:rsidR="00B008A7" w:rsidRPr="00660075" w:rsidRDefault="00B008A7" w:rsidP="000C5A14">
            <w:pPr>
              <w:jc w:val="center"/>
              <w:rPr>
                <w:lang w:bidi="th-TH"/>
              </w:rPr>
            </w:pPr>
          </w:p>
          <w:p w:rsidR="0036235F" w:rsidRPr="00660075" w:rsidRDefault="0062180B" w:rsidP="000C5A14">
            <w:pPr>
              <w:jc w:val="center"/>
              <w:rPr>
                <w:lang w:bidi="th-TH"/>
              </w:rPr>
            </w:pPr>
            <w:r w:rsidRPr="00660075">
              <w:rPr>
                <w:cs/>
                <w:lang w:bidi="th-TH"/>
              </w:rPr>
              <w:t>หลักสูตร</w:t>
            </w:r>
          </w:p>
          <w:p w:rsidR="00B008A7" w:rsidRPr="00660075" w:rsidRDefault="0062180B" w:rsidP="000C5A14">
            <w:pPr>
              <w:jc w:val="center"/>
              <w:rPr>
                <w:cs/>
                <w:lang w:bidi="th-TH"/>
              </w:rPr>
            </w:pPr>
            <w:r w:rsidRPr="00660075">
              <w:rPr>
                <w:cs/>
                <w:lang w:bidi="th-TH"/>
              </w:rPr>
              <w:t>หลักสูตร</w:t>
            </w:r>
          </w:p>
        </w:tc>
        <w:tc>
          <w:tcPr>
            <w:tcW w:w="1560" w:type="dxa"/>
          </w:tcPr>
          <w:p w:rsidR="00B008A7" w:rsidRPr="00660075" w:rsidRDefault="00B008A7" w:rsidP="000C5A14">
            <w:pPr>
              <w:jc w:val="center"/>
            </w:pPr>
          </w:p>
          <w:p w:rsidR="00B008A7" w:rsidRPr="00660075" w:rsidRDefault="0062180B" w:rsidP="000C5A14">
            <w:pPr>
              <w:jc w:val="center"/>
              <w:rPr>
                <w:lang w:val="en-US"/>
              </w:rPr>
            </w:pPr>
            <w:r w:rsidRPr="00660075">
              <w:rPr>
                <w:lang w:val="en-US"/>
              </w:rPr>
              <w:t>5</w:t>
            </w:r>
          </w:p>
          <w:p w:rsidR="00A64B90" w:rsidRPr="00660075" w:rsidRDefault="00A64B90" w:rsidP="005C1F64">
            <w:pPr>
              <w:rPr>
                <w:lang w:bidi="th-TH"/>
              </w:rPr>
            </w:pPr>
          </w:p>
          <w:p w:rsidR="0062180B" w:rsidRPr="00660075" w:rsidRDefault="0062180B" w:rsidP="0062180B">
            <w:pPr>
              <w:jc w:val="center"/>
              <w:rPr>
                <w:lang w:bidi="th-TH"/>
              </w:rPr>
            </w:pPr>
            <w:r w:rsidRPr="00660075">
              <w:rPr>
                <w:cs/>
                <w:lang w:bidi="th-TH"/>
              </w:rPr>
              <w:t>5</w:t>
            </w:r>
          </w:p>
          <w:p w:rsidR="0062180B" w:rsidRPr="00660075" w:rsidRDefault="0062180B" w:rsidP="0062180B">
            <w:pPr>
              <w:jc w:val="center"/>
              <w:rPr>
                <w:lang w:bidi="th-TH"/>
              </w:rPr>
            </w:pPr>
            <w:r w:rsidRPr="00660075">
              <w:rPr>
                <w:cs/>
                <w:lang w:bidi="th-TH"/>
              </w:rPr>
              <w:t>3</w:t>
            </w:r>
          </w:p>
        </w:tc>
      </w:tr>
    </w:tbl>
    <w:p w:rsidR="00B008A7" w:rsidRPr="00660075" w:rsidRDefault="00B008A7" w:rsidP="000C5A14"/>
    <w:p w:rsidR="00B008A7" w:rsidRPr="00660075" w:rsidRDefault="00D329D8" w:rsidP="000C5A14">
      <w:pPr>
        <w:rPr>
          <w:b/>
          <w:bCs/>
          <w:lang w:bidi="th-TH"/>
        </w:rPr>
      </w:pPr>
      <w:r w:rsidRPr="00660075">
        <w:rPr>
          <w:b/>
          <w:bCs/>
          <w:cs/>
          <w:lang w:bidi="th-TH"/>
        </w:rPr>
        <w:t>ผลสัมฤทธิ์ที่คาดว่าจะเกิดขึ้น</w:t>
      </w:r>
    </w:p>
    <w:p w:rsidR="00B008A7" w:rsidRPr="00660075" w:rsidRDefault="00B008A7" w:rsidP="000C5A14">
      <w:pPr>
        <w:ind w:firstLine="709"/>
        <w:rPr>
          <w:lang w:bidi="th-TH"/>
        </w:rPr>
      </w:pPr>
      <w:r w:rsidRPr="00660075">
        <w:rPr>
          <w:cs/>
          <w:lang w:bidi="th-TH"/>
        </w:rPr>
        <w:t>มีวัสดุ อุปกรณ์ในการจัดการเรียนการสอนการ และการบริหารจัดการสำนักงานและห้องปฏิบัติการที่เหมาะสมและเพียงพอต่อความต้องการของนักศึกษาและบุคคลากร</w:t>
      </w:r>
      <w:r w:rsidR="00F5681F" w:rsidRPr="00660075">
        <w:rPr>
          <w:cs/>
          <w:lang w:bidi="th-TH"/>
        </w:rPr>
        <w:t>ภายในและภายนอก</w:t>
      </w:r>
    </w:p>
    <w:p w:rsidR="00B008A7" w:rsidRPr="00660075" w:rsidRDefault="00B008A7" w:rsidP="000C5A14"/>
    <w:p w:rsidR="00B008A7" w:rsidRPr="00660075" w:rsidRDefault="00D329D8" w:rsidP="000C5A14">
      <w:pPr>
        <w:rPr>
          <w:b/>
          <w:bCs/>
        </w:rPr>
      </w:pPr>
      <w:r w:rsidRPr="00660075">
        <w:rPr>
          <w:b/>
          <w:bCs/>
          <w:cs/>
          <w:lang w:bidi="th-TH"/>
        </w:rPr>
        <w:br w:type="page"/>
      </w:r>
      <w:r w:rsidR="00B008A7" w:rsidRPr="00660075">
        <w:rPr>
          <w:b/>
          <w:bCs/>
          <w:cs/>
          <w:lang w:bidi="th-TH"/>
        </w:rPr>
        <w:lastRenderedPageBreak/>
        <w:t>งบประมาณ</w:t>
      </w:r>
      <w:r w:rsidR="00035D77" w:rsidRPr="00660075">
        <w:rPr>
          <w:b/>
          <w:bCs/>
          <w:cs/>
          <w:lang w:bidi="th-TH"/>
        </w:rPr>
        <w:t xml:space="preserve"> </w:t>
      </w:r>
      <w:r w:rsidR="003A68CD" w:rsidRPr="00660075">
        <w:rPr>
          <w:b/>
          <w:bCs/>
          <w:cs/>
          <w:lang w:bidi="th-TH"/>
        </w:rPr>
        <w:t>5</w:t>
      </w:r>
      <w:r w:rsidR="00F1673C" w:rsidRPr="00660075">
        <w:rPr>
          <w:b/>
          <w:bCs/>
          <w:cs/>
          <w:lang w:bidi="th-TH"/>
        </w:rPr>
        <w:t>00</w:t>
      </w:r>
      <w:r w:rsidR="00F1673C" w:rsidRPr="00660075">
        <w:rPr>
          <w:b/>
          <w:bCs/>
          <w:lang w:val="en-US" w:bidi="th-TH"/>
        </w:rPr>
        <w:t>,000</w:t>
      </w:r>
      <w:r w:rsidR="0060222B" w:rsidRPr="00660075">
        <w:rPr>
          <w:b/>
          <w:bCs/>
          <w:cs/>
          <w:lang w:bidi="th-TH"/>
        </w:rPr>
        <w:t xml:space="preserve"> </w:t>
      </w:r>
      <w:r w:rsidR="00B008A7" w:rsidRPr="00660075">
        <w:rPr>
          <w:b/>
          <w:bCs/>
          <w:cs/>
          <w:lang w:bidi="th-TH"/>
        </w:rPr>
        <w:t>บาท</w:t>
      </w:r>
    </w:p>
    <w:p w:rsidR="009A0BA6" w:rsidRPr="00660075" w:rsidRDefault="009A0BA6" w:rsidP="000C5A14">
      <w:pPr>
        <w:rPr>
          <w:cs/>
          <w:lang w:val="en-US" w:bidi="th-TH"/>
        </w:rPr>
      </w:pPr>
      <w:r w:rsidRPr="00660075">
        <w:rPr>
          <w:b/>
          <w:bCs/>
          <w:cs/>
          <w:lang w:bidi="th-TH"/>
        </w:rPr>
        <w:tab/>
      </w:r>
      <w:r w:rsidRPr="00660075">
        <w:rPr>
          <w:cs/>
          <w:lang w:bidi="th-TH"/>
        </w:rPr>
        <w:t>- งบประมาณเงิน</w:t>
      </w:r>
      <w:r w:rsidR="003A68CD" w:rsidRPr="00660075">
        <w:rPr>
          <w:cs/>
          <w:lang w:bidi="th-TH"/>
        </w:rPr>
        <w:t>รายได้</w:t>
      </w:r>
      <w:r w:rsidR="00E47327" w:rsidRPr="00660075">
        <w:rPr>
          <w:cs/>
          <w:lang w:bidi="th-TH"/>
        </w:rPr>
        <w:t xml:space="preserve">  </w:t>
      </w:r>
      <w:r w:rsidR="003A68CD" w:rsidRPr="00660075">
        <w:rPr>
          <w:lang w:val="en-US" w:bidi="th-TH"/>
        </w:rPr>
        <w:t>5</w:t>
      </w:r>
      <w:r w:rsidR="00E47327" w:rsidRPr="00660075">
        <w:rPr>
          <w:lang w:val="en-US" w:bidi="th-TH"/>
        </w:rPr>
        <w:t>0</w:t>
      </w:r>
      <w:r w:rsidRPr="00660075">
        <w:rPr>
          <w:cs/>
          <w:lang w:bidi="th-TH"/>
        </w:rPr>
        <w:t>0</w:t>
      </w:r>
      <w:r w:rsidRPr="00660075">
        <w:rPr>
          <w:lang w:val="en-US" w:bidi="th-TH"/>
        </w:rPr>
        <w:t xml:space="preserve">,000  </w:t>
      </w:r>
      <w:r w:rsidRPr="00660075">
        <w:rPr>
          <w:cs/>
          <w:lang w:val="en-US" w:bidi="th-TH"/>
        </w:rPr>
        <w:t>บาท</w:t>
      </w:r>
    </w:p>
    <w:p w:rsidR="00B008A7" w:rsidRPr="00660075" w:rsidRDefault="00B008A7" w:rsidP="000C5A14">
      <w:pPr>
        <w:rPr>
          <w:lang w:bidi="th-TH"/>
        </w:rPr>
      </w:pPr>
      <w:r w:rsidRPr="00660075">
        <w:rPr>
          <w:b/>
          <w:bCs/>
          <w:cs/>
        </w:rPr>
        <w:tab/>
      </w:r>
    </w:p>
    <w:p w:rsidR="00B008A7" w:rsidRPr="00660075" w:rsidRDefault="00B008A7" w:rsidP="000C5A14">
      <w:pPr>
        <w:spacing w:before="240"/>
        <w:rPr>
          <w:b/>
          <w:bCs/>
        </w:rPr>
      </w:pPr>
      <w:r w:rsidRPr="00660075">
        <w:rPr>
          <w:b/>
          <w:bCs/>
          <w:cs/>
          <w:lang w:bidi="th-TH"/>
        </w:rPr>
        <w:t xml:space="preserve">1) งบดำเนินงาน    </w:t>
      </w:r>
      <w:r w:rsidR="003A68CD" w:rsidRPr="00660075">
        <w:rPr>
          <w:b/>
          <w:bCs/>
          <w:cs/>
          <w:lang w:bidi="th-TH"/>
        </w:rPr>
        <w:t>5</w:t>
      </w:r>
      <w:r w:rsidR="00F1673C" w:rsidRPr="00660075">
        <w:rPr>
          <w:b/>
          <w:bCs/>
          <w:cs/>
        </w:rPr>
        <w:t>00</w:t>
      </w:r>
      <w:r w:rsidRPr="00660075">
        <w:rPr>
          <w:b/>
          <w:bCs/>
        </w:rPr>
        <w:t>,</w:t>
      </w:r>
      <w:r w:rsidRPr="00660075">
        <w:rPr>
          <w:b/>
          <w:bCs/>
          <w:cs/>
        </w:rPr>
        <w:t xml:space="preserve">000 </w:t>
      </w:r>
      <w:r w:rsidRPr="00660075">
        <w:rPr>
          <w:b/>
          <w:bCs/>
          <w:cs/>
          <w:lang w:bidi="th-TH"/>
        </w:rPr>
        <w:t xml:space="preserve">   บาท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19"/>
        <w:gridCol w:w="967"/>
        <w:gridCol w:w="1439"/>
        <w:gridCol w:w="3691"/>
      </w:tblGrid>
      <w:tr w:rsidR="00B008A7" w:rsidRPr="00660075" w:rsidTr="00BA6A9A">
        <w:tc>
          <w:tcPr>
            <w:tcW w:w="1619" w:type="pct"/>
            <w:vMerge w:val="restart"/>
            <w:vAlign w:val="center"/>
          </w:tcPr>
          <w:p w:rsidR="00B008A7" w:rsidRPr="00660075" w:rsidRDefault="00B008A7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รายการ</w:t>
            </w:r>
          </w:p>
        </w:tc>
        <w:tc>
          <w:tcPr>
            <w:tcW w:w="1334" w:type="pct"/>
            <w:gridSpan w:val="2"/>
            <w:vAlign w:val="center"/>
          </w:tcPr>
          <w:p w:rsidR="00B008A7" w:rsidRPr="00660075" w:rsidRDefault="00B008A7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งบประมาณ (บาท)</w:t>
            </w:r>
          </w:p>
        </w:tc>
        <w:tc>
          <w:tcPr>
            <w:tcW w:w="2048" w:type="pct"/>
            <w:vMerge w:val="restart"/>
            <w:vAlign w:val="center"/>
          </w:tcPr>
          <w:p w:rsidR="00B008A7" w:rsidRPr="00660075" w:rsidRDefault="00B008A7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คำชี้แจง</w:t>
            </w:r>
          </w:p>
        </w:tc>
      </w:tr>
      <w:tr w:rsidR="00B008A7" w:rsidRPr="00660075" w:rsidTr="00BA6A9A">
        <w:tc>
          <w:tcPr>
            <w:tcW w:w="1619" w:type="pct"/>
            <w:vMerge/>
            <w:tcBorders>
              <w:bottom w:val="single" w:sz="4" w:space="0" w:color="000000"/>
            </w:tcBorders>
          </w:tcPr>
          <w:p w:rsidR="00B008A7" w:rsidRPr="00660075" w:rsidRDefault="00B008A7" w:rsidP="000C5A14">
            <w:pPr>
              <w:rPr>
                <w:cs/>
              </w:rPr>
            </w:pPr>
          </w:p>
        </w:tc>
        <w:tc>
          <w:tcPr>
            <w:tcW w:w="536" w:type="pct"/>
            <w:tcBorders>
              <w:bottom w:val="single" w:sz="4" w:space="0" w:color="000000"/>
            </w:tcBorders>
          </w:tcPr>
          <w:p w:rsidR="00B008A7" w:rsidRPr="00660075" w:rsidRDefault="00B008A7" w:rsidP="000C5A14">
            <w:pPr>
              <w:jc w:val="center"/>
              <w:rPr>
                <w:b/>
                <w:bCs/>
                <w:cs/>
              </w:rPr>
            </w:pPr>
            <w:r w:rsidRPr="00660075">
              <w:rPr>
                <w:b/>
                <w:bCs/>
                <w:cs/>
                <w:lang w:bidi="th-TH"/>
              </w:rPr>
              <w:t>แผ่นดิน</w:t>
            </w:r>
          </w:p>
        </w:tc>
        <w:tc>
          <w:tcPr>
            <w:tcW w:w="798" w:type="pct"/>
            <w:tcBorders>
              <w:bottom w:val="single" w:sz="4" w:space="0" w:color="000000"/>
            </w:tcBorders>
          </w:tcPr>
          <w:p w:rsidR="00B008A7" w:rsidRPr="00660075" w:rsidRDefault="00B008A7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รายได้</w:t>
            </w:r>
          </w:p>
        </w:tc>
        <w:tc>
          <w:tcPr>
            <w:tcW w:w="2048" w:type="pct"/>
            <w:vMerge/>
            <w:tcBorders>
              <w:bottom w:val="single" w:sz="4" w:space="0" w:color="000000"/>
            </w:tcBorders>
          </w:tcPr>
          <w:p w:rsidR="00B008A7" w:rsidRPr="00660075" w:rsidRDefault="00B008A7" w:rsidP="000C5A14">
            <w:pPr>
              <w:ind w:hanging="8"/>
              <w:jc w:val="thaiDistribute"/>
              <w:rPr>
                <w:cs/>
              </w:rPr>
            </w:pPr>
          </w:p>
        </w:tc>
      </w:tr>
      <w:tr w:rsidR="00BA6A9A" w:rsidRPr="00660075" w:rsidTr="00BA6A9A">
        <w:tc>
          <w:tcPr>
            <w:tcW w:w="1619" w:type="pct"/>
            <w:tcBorders>
              <w:bottom w:val="nil"/>
            </w:tcBorders>
          </w:tcPr>
          <w:p w:rsidR="00BA6A9A" w:rsidRPr="00660075" w:rsidRDefault="00BA6A9A" w:rsidP="00BA6A9A">
            <w:pPr>
              <w:pStyle w:val="NoSpacing"/>
              <w:rPr>
                <w:rFonts w:cs="TH SarabunPSK"/>
                <w:b/>
                <w:bCs/>
                <w:szCs w:val="32"/>
                <w:lang w:bidi="th-TH"/>
              </w:rPr>
            </w:pPr>
            <w:r w:rsidRPr="00660075">
              <w:rPr>
                <w:rFonts w:cs="TH SarabunPSK"/>
                <w:b/>
                <w:bCs/>
                <w:szCs w:val="32"/>
                <w:cs/>
                <w:lang w:bidi="th-TH"/>
              </w:rPr>
              <w:t>1. ค่าตอบแทนใช้สอยและวัสดุ</w:t>
            </w:r>
          </w:p>
          <w:p w:rsidR="00BA6A9A" w:rsidRPr="00660075" w:rsidRDefault="00BA6A9A" w:rsidP="00BA6A9A">
            <w:pPr>
              <w:pStyle w:val="NoSpacing"/>
              <w:rPr>
                <w:rFonts w:cs="TH SarabunPSK"/>
                <w:szCs w:val="32"/>
              </w:rPr>
            </w:pPr>
            <w:r w:rsidRPr="00660075">
              <w:rPr>
                <w:rFonts w:cs="TH SarabunPSK"/>
                <w:szCs w:val="32"/>
                <w:cs/>
                <w:lang w:bidi="th-TH"/>
              </w:rPr>
              <w:t xml:space="preserve">   </w:t>
            </w:r>
          </w:p>
          <w:p w:rsidR="00BA6A9A" w:rsidRPr="00660075" w:rsidRDefault="00BA6A9A" w:rsidP="00BA6A9A">
            <w:pPr>
              <w:pStyle w:val="NoSpacing"/>
              <w:rPr>
                <w:rFonts w:cs="TH SarabunPSK"/>
                <w:szCs w:val="32"/>
              </w:rPr>
            </w:pPr>
            <w:r w:rsidRPr="00660075">
              <w:rPr>
                <w:rFonts w:cs="TH SarabunPSK"/>
                <w:szCs w:val="32"/>
                <w:cs/>
                <w:lang w:bidi="th-TH"/>
              </w:rPr>
              <w:t xml:space="preserve">   </w:t>
            </w:r>
            <w:r w:rsidRPr="00660075">
              <w:rPr>
                <w:rFonts w:cs="TH SarabunPSK"/>
                <w:szCs w:val="32"/>
                <w:cs/>
              </w:rPr>
              <w:t>1</w:t>
            </w:r>
            <w:r w:rsidRPr="00660075">
              <w:rPr>
                <w:rFonts w:cs="TH SarabunPSK"/>
                <w:szCs w:val="32"/>
                <w:cs/>
                <w:lang w:bidi="th-TH"/>
              </w:rPr>
              <w:t>.</w:t>
            </w:r>
            <w:r w:rsidRPr="00660075">
              <w:rPr>
                <w:rFonts w:cs="TH SarabunPSK"/>
                <w:szCs w:val="32"/>
                <w:cs/>
              </w:rPr>
              <w:t>1</w:t>
            </w:r>
            <w:r w:rsidRPr="00660075">
              <w:rPr>
                <w:rFonts w:cs="TH SarabunPSK"/>
                <w:szCs w:val="32"/>
                <w:cs/>
                <w:lang w:bidi="th-TH"/>
              </w:rPr>
              <w:t xml:space="preserve"> ค่าใช้สอย</w:t>
            </w:r>
          </w:p>
        </w:tc>
        <w:tc>
          <w:tcPr>
            <w:tcW w:w="536" w:type="pct"/>
            <w:tcBorders>
              <w:bottom w:val="nil"/>
            </w:tcBorders>
          </w:tcPr>
          <w:p w:rsidR="00BA6A9A" w:rsidRPr="00660075" w:rsidRDefault="00BA6A9A" w:rsidP="00BA6A9A">
            <w:pPr>
              <w:pStyle w:val="NoSpacing"/>
              <w:jc w:val="center"/>
              <w:rPr>
                <w:rFonts w:cs="TH SarabunPSK"/>
                <w:szCs w:val="32"/>
                <w:lang w:val="en-US" w:bidi="th-TH"/>
              </w:rPr>
            </w:pPr>
          </w:p>
        </w:tc>
        <w:tc>
          <w:tcPr>
            <w:tcW w:w="798" w:type="pct"/>
            <w:tcBorders>
              <w:bottom w:val="nil"/>
            </w:tcBorders>
          </w:tcPr>
          <w:p w:rsidR="00BA6A9A" w:rsidRPr="00660075" w:rsidRDefault="00BA6A9A" w:rsidP="00BA6A9A">
            <w:pPr>
              <w:pStyle w:val="NoSpacing"/>
              <w:jc w:val="center"/>
              <w:rPr>
                <w:rFonts w:cs="TH SarabunPSK"/>
                <w:b/>
                <w:bCs/>
                <w:szCs w:val="32"/>
                <w:lang w:val="en-US" w:bidi="th-TH"/>
              </w:rPr>
            </w:pPr>
            <w:r w:rsidRPr="00660075">
              <w:rPr>
                <w:rFonts w:cs="TH SarabunPSK"/>
                <w:b/>
                <w:bCs/>
                <w:szCs w:val="32"/>
                <w:cs/>
                <w:lang w:bidi="th-TH"/>
              </w:rPr>
              <w:t>5</w:t>
            </w:r>
            <w:r w:rsidRPr="00660075">
              <w:rPr>
                <w:rFonts w:cs="TH SarabunPSK"/>
                <w:b/>
                <w:bCs/>
                <w:szCs w:val="32"/>
                <w:lang w:val="en-US" w:bidi="th-TH"/>
              </w:rPr>
              <w:t>0</w:t>
            </w:r>
            <w:r w:rsidRPr="00660075">
              <w:rPr>
                <w:rFonts w:cs="TH SarabunPSK"/>
                <w:b/>
                <w:bCs/>
                <w:szCs w:val="32"/>
                <w:cs/>
                <w:lang w:bidi="th-TH"/>
              </w:rPr>
              <w:t>0</w:t>
            </w:r>
            <w:r w:rsidRPr="00660075">
              <w:rPr>
                <w:rFonts w:cs="TH SarabunPSK"/>
                <w:b/>
                <w:bCs/>
                <w:szCs w:val="32"/>
                <w:lang w:val="en-US" w:bidi="th-TH"/>
              </w:rPr>
              <w:t>,000</w:t>
            </w:r>
          </w:p>
          <w:p w:rsidR="00BA6A9A" w:rsidRPr="00660075" w:rsidRDefault="00BA6A9A" w:rsidP="00BA6A9A">
            <w:pPr>
              <w:pStyle w:val="NoSpacing"/>
              <w:jc w:val="center"/>
              <w:rPr>
                <w:rFonts w:cs="TH SarabunPSK"/>
                <w:szCs w:val="32"/>
                <w:lang w:bidi="th-TH"/>
              </w:rPr>
            </w:pPr>
          </w:p>
          <w:p w:rsidR="00BA6A9A" w:rsidRPr="00660075" w:rsidRDefault="00BA6A9A" w:rsidP="00BA6A9A">
            <w:pPr>
              <w:pStyle w:val="NoSpacing"/>
              <w:jc w:val="center"/>
              <w:rPr>
                <w:rFonts w:cs="TH SarabunPSK"/>
                <w:szCs w:val="32"/>
                <w:lang w:val="en-US" w:bidi="th-TH"/>
              </w:rPr>
            </w:pPr>
            <w:r w:rsidRPr="00660075">
              <w:rPr>
                <w:rFonts w:cs="TH SarabunPSK"/>
                <w:szCs w:val="32"/>
                <w:cs/>
                <w:lang w:bidi="th-TH"/>
              </w:rPr>
              <w:t>300</w:t>
            </w:r>
            <w:r w:rsidRPr="00660075">
              <w:rPr>
                <w:rFonts w:cs="TH SarabunPSK"/>
                <w:szCs w:val="32"/>
                <w:lang w:val="en-US" w:bidi="th-TH"/>
              </w:rPr>
              <w:t>,000</w:t>
            </w:r>
          </w:p>
        </w:tc>
        <w:tc>
          <w:tcPr>
            <w:tcW w:w="2048" w:type="pct"/>
            <w:tcBorders>
              <w:bottom w:val="nil"/>
            </w:tcBorders>
          </w:tcPr>
          <w:p w:rsidR="00BA6A9A" w:rsidRPr="00660075" w:rsidRDefault="00BA6A9A" w:rsidP="00BA6A9A">
            <w:pPr>
              <w:pStyle w:val="NoSpacing"/>
              <w:rPr>
                <w:rFonts w:cs="TH SarabunPSK"/>
                <w:szCs w:val="32"/>
              </w:rPr>
            </w:pPr>
          </w:p>
          <w:p w:rsidR="00BA6A9A" w:rsidRPr="00660075" w:rsidRDefault="00BA6A9A" w:rsidP="00BA6A9A">
            <w:pPr>
              <w:pStyle w:val="NoSpacing"/>
              <w:rPr>
                <w:rFonts w:cs="TH SarabunPSK"/>
                <w:szCs w:val="32"/>
                <w:cs/>
                <w:lang w:val="en-US" w:bidi="th-TH"/>
              </w:rPr>
            </w:pPr>
            <w:r w:rsidRPr="00660075">
              <w:rPr>
                <w:rFonts w:cs="TH SarabunPSK"/>
                <w:szCs w:val="32"/>
                <w:cs/>
                <w:lang w:val="en-US" w:bidi="th-TH"/>
              </w:rPr>
              <w:t>-ค่าใช้จ่ายในการไปราชการ อบรม สัมมนา ประชุมวิชาการค่าสมนาคุณในการดูงานค่าอาหารสำหรับผู้เข้าร่วมการฝึกอบรมค่าลงทะเบียนหลักสูตรการฝึกอบรมค่าพาหนะ ค่าถ่ายเอกสาร ค่าพิมพ์เอกสารและสิ่งพิมพ์ (หลักสูตรปริญญาตรี 12 หลักสูตร)</w:t>
            </w:r>
          </w:p>
        </w:tc>
      </w:tr>
      <w:tr w:rsidR="00BA6A9A" w:rsidRPr="00660075" w:rsidTr="00BA6A9A">
        <w:tc>
          <w:tcPr>
            <w:tcW w:w="1619" w:type="pct"/>
            <w:tcBorders>
              <w:top w:val="nil"/>
            </w:tcBorders>
          </w:tcPr>
          <w:p w:rsidR="00BA6A9A" w:rsidRPr="00660075" w:rsidRDefault="00BA6A9A" w:rsidP="00BA6A9A">
            <w:pPr>
              <w:pStyle w:val="NoSpacing"/>
              <w:rPr>
                <w:rFonts w:cs="TH SarabunPSK"/>
                <w:szCs w:val="32"/>
                <w:cs/>
              </w:rPr>
            </w:pPr>
            <w:r w:rsidRPr="00660075">
              <w:rPr>
                <w:rFonts w:cs="TH SarabunPSK"/>
                <w:szCs w:val="32"/>
                <w:cs/>
                <w:lang w:bidi="th-TH"/>
              </w:rPr>
              <w:t xml:space="preserve">   1.2 ค่าวัสดุ</w:t>
            </w:r>
          </w:p>
        </w:tc>
        <w:tc>
          <w:tcPr>
            <w:tcW w:w="536" w:type="pct"/>
            <w:tcBorders>
              <w:top w:val="nil"/>
            </w:tcBorders>
          </w:tcPr>
          <w:p w:rsidR="00BA6A9A" w:rsidRPr="00660075" w:rsidRDefault="00BA6A9A" w:rsidP="00BA6A9A">
            <w:pPr>
              <w:pStyle w:val="NoSpacing"/>
              <w:jc w:val="center"/>
              <w:rPr>
                <w:rFonts w:cs="TH SarabunPSK"/>
                <w:szCs w:val="32"/>
                <w:lang w:val="en-US" w:bidi="th-TH"/>
              </w:rPr>
            </w:pPr>
          </w:p>
        </w:tc>
        <w:tc>
          <w:tcPr>
            <w:tcW w:w="798" w:type="pct"/>
            <w:tcBorders>
              <w:top w:val="nil"/>
            </w:tcBorders>
          </w:tcPr>
          <w:p w:rsidR="00BA6A9A" w:rsidRPr="00660075" w:rsidRDefault="00BA6A9A" w:rsidP="00BA6A9A">
            <w:pPr>
              <w:pStyle w:val="NoSpacing"/>
              <w:jc w:val="center"/>
              <w:rPr>
                <w:rFonts w:cs="TH SarabunPSK"/>
                <w:szCs w:val="32"/>
                <w:lang w:val="en-US" w:bidi="th-TH"/>
              </w:rPr>
            </w:pPr>
            <w:r w:rsidRPr="00660075">
              <w:rPr>
                <w:rFonts w:cs="TH SarabunPSK"/>
                <w:szCs w:val="32"/>
                <w:cs/>
                <w:lang w:bidi="th-TH"/>
              </w:rPr>
              <w:t>200</w:t>
            </w:r>
            <w:r w:rsidRPr="00660075">
              <w:rPr>
                <w:rFonts w:cs="TH SarabunPSK"/>
                <w:szCs w:val="32"/>
                <w:lang w:val="en-US" w:bidi="th-TH"/>
              </w:rPr>
              <w:t>,000</w:t>
            </w:r>
          </w:p>
        </w:tc>
        <w:tc>
          <w:tcPr>
            <w:tcW w:w="2048" w:type="pct"/>
            <w:tcBorders>
              <w:top w:val="nil"/>
            </w:tcBorders>
          </w:tcPr>
          <w:p w:rsidR="00BA6A9A" w:rsidRPr="00660075" w:rsidRDefault="00BA6A9A" w:rsidP="00BA6A9A">
            <w:pPr>
              <w:pStyle w:val="NoSpacing"/>
              <w:rPr>
                <w:rFonts w:cs="TH SarabunPSK"/>
                <w:szCs w:val="32"/>
                <w:cs/>
                <w:lang w:bidi="th-TH"/>
              </w:rPr>
            </w:pPr>
            <w:r w:rsidRPr="00660075">
              <w:rPr>
                <w:rFonts w:cs="TH SarabunPSK"/>
                <w:szCs w:val="32"/>
                <w:cs/>
                <w:lang w:bidi="th-TH"/>
              </w:rPr>
              <w:t>- วัสดุอุปกรณ์ในการจัดการเรียนการสอน การวิจัย ซ่อมบำรุงวัสดุอุปกรณ์ และการบริหารจัดการห้องปฏิบัติการและสำนักงานคณะวิทยาศาสตร์ (หลักสูตรปริญญาตรี 12 หลักสูตร)</w:t>
            </w:r>
          </w:p>
        </w:tc>
      </w:tr>
    </w:tbl>
    <w:p w:rsidR="00B008A7" w:rsidRPr="00660075" w:rsidRDefault="00B008A7" w:rsidP="000C5A14">
      <w:pPr>
        <w:jc w:val="thaiDistribute"/>
      </w:pPr>
    </w:p>
    <w:p w:rsidR="00704536" w:rsidRPr="00660075" w:rsidRDefault="00B008A7" w:rsidP="00704536">
      <w:pPr>
        <w:ind w:left="284" w:hanging="284"/>
        <w:jc w:val="thaiDistribute"/>
        <w:rPr>
          <w:lang w:bidi="th-TH"/>
        </w:rPr>
      </w:pPr>
      <w:r w:rsidRPr="00660075">
        <w:rPr>
          <w:b/>
          <w:bCs/>
          <w:cs/>
          <w:lang w:bidi="th-TH"/>
        </w:rPr>
        <w:br w:type="page"/>
      </w:r>
    </w:p>
    <w:p w:rsidR="00620CD3" w:rsidRPr="00660075" w:rsidRDefault="00620CD3" w:rsidP="00620CD3">
      <w:pPr>
        <w:ind w:left="284" w:hanging="284"/>
        <w:jc w:val="thaiDistribute"/>
        <w:rPr>
          <w:b/>
          <w:bCs/>
        </w:rPr>
      </w:pPr>
      <w:r w:rsidRPr="00660075">
        <w:rPr>
          <w:b/>
          <w:bCs/>
          <w:cs/>
          <w:lang w:bidi="th-TH"/>
        </w:rPr>
        <w:lastRenderedPageBreak/>
        <w:t>แผนงาน : แผนงานพื้นฐานด้านการพัฒนาและเสริมสร้างศักยภาพคน</w:t>
      </w:r>
    </w:p>
    <w:p w:rsidR="00620CD3" w:rsidRPr="00660075" w:rsidRDefault="00620CD3" w:rsidP="00620CD3">
      <w:pPr>
        <w:rPr>
          <w:b/>
          <w:bCs/>
          <w:lang w:bidi="th-TH"/>
        </w:rPr>
      </w:pPr>
      <w:r w:rsidRPr="00660075">
        <w:rPr>
          <w:b/>
          <w:bCs/>
          <w:cs/>
          <w:lang w:bidi="th-TH"/>
        </w:rPr>
        <w:t>ผลผลิต : ผู้สำเร็จการศึกษาด้านวิทยาศาสตร์และเทคโนโลยี</w:t>
      </w:r>
    </w:p>
    <w:p w:rsidR="00620CD3" w:rsidRPr="00660075" w:rsidRDefault="00620CD3" w:rsidP="00620CD3">
      <w:pPr>
        <w:rPr>
          <w:b/>
          <w:bCs/>
          <w:lang w:val="en-US" w:bidi="th-TH"/>
        </w:rPr>
      </w:pPr>
      <w:r w:rsidRPr="00660075">
        <w:rPr>
          <w:b/>
          <w:bCs/>
          <w:cs/>
          <w:lang w:bidi="th-TH"/>
        </w:rPr>
        <w:t xml:space="preserve">โครงการ : </w:t>
      </w:r>
      <w:r w:rsidRPr="00660075">
        <w:rPr>
          <w:b/>
          <w:bCs/>
          <w:cs/>
          <w:lang w:val="en-US" w:bidi="th-TH"/>
        </w:rPr>
        <w:t xml:space="preserve">โครงการพัฒนาศักยภาพนักศึกษาและการเสริมสร้างทักษะการเรียนรู้ในศตวรรษที่ 21 </w:t>
      </w:r>
    </w:p>
    <w:p w:rsidR="00620CD3" w:rsidRPr="00660075" w:rsidRDefault="00620CD3" w:rsidP="00620CD3">
      <w:pPr>
        <w:rPr>
          <w:b/>
          <w:bCs/>
          <w:cs/>
          <w:lang w:val="en-US" w:bidi="th-TH"/>
        </w:rPr>
      </w:pPr>
      <w:r w:rsidRPr="00660075">
        <w:rPr>
          <w:b/>
          <w:bCs/>
          <w:cs/>
          <w:lang w:val="en-US" w:bidi="th-TH"/>
        </w:rPr>
        <w:t xml:space="preserve"> (ฝ่ายกิจการนักศึกษาคณะวิทยาศาสตร์) </w:t>
      </w:r>
    </w:p>
    <w:p w:rsidR="00620CD3" w:rsidRPr="00660075" w:rsidRDefault="00620CD3" w:rsidP="00620CD3">
      <w:pPr>
        <w:spacing w:before="240"/>
        <w:jc w:val="thaiDistribute"/>
        <w:rPr>
          <w:b/>
          <w:bCs/>
        </w:rPr>
      </w:pPr>
      <w:r w:rsidRPr="00660075">
        <w:rPr>
          <w:b/>
          <w:bCs/>
          <w:cs/>
          <w:lang w:bidi="th-TH"/>
        </w:rPr>
        <w:t>หลักการและเหตุผล</w:t>
      </w:r>
    </w:p>
    <w:p w:rsidR="00620CD3" w:rsidRPr="00660075" w:rsidRDefault="00620CD3" w:rsidP="00620CD3">
      <w:pPr>
        <w:ind w:firstLine="720"/>
        <w:jc w:val="thaiDistribute"/>
      </w:pPr>
      <w:r w:rsidRPr="00660075">
        <w:rPr>
          <w:cs/>
          <w:lang w:bidi="th-TH"/>
        </w:rPr>
        <w:t>กระบวนการเรียนการสอนทางด้านวิทยาศาสตร์ นอกจากจะเน้นให้ผู้เรียนมีความรู้ ความสามารถ</w:t>
      </w:r>
      <w:r w:rsidRPr="00660075">
        <w:rPr>
          <w:spacing w:val="-4"/>
          <w:cs/>
          <w:lang w:bidi="th-TH"/>
        </w:rPr>
        <w:t>ทางด้านวิชาการวิทยาศาสตร์แล้ว จำเป็นต้องเน้นให้ผู้เรียนมีความรู้ความเข้าใจในพฤติกรรมความเป็นมนุษย์</w:t>
      </w:r>
      <w:r w:rsidRPr="00660075">
        <w:rPr>
          <w:cs/>
          <w:lang w:bidi="th-TH"/>
        </w:rPr>
        <w:t xml:space="preserve"> </w:t>
      </w:r>
      <w:r w:rsidRPr="00660075">
        <w:rPr>
          <w:cs/>
        </w:rPr>
        <w:br/>
      </w:r>
      <w:r w:rsidRPr="00660075">
        <w:rPr>
          <w:cs/>
          <w:lang w:bidi="th-TH"/>
        </w:rPr>
        <w:t>มีความเอื้อเฟื้อเผื่อแผ่ และดำรงตนอยู่ได้ในสังคมอย่างมีความสุข เพื่อพัฒนาให้ผู้เรียนมีคุณสมบัติเป็นไปตามเป้าประสงค์ดังกล่าว โครงการเสริมสร้างให้นักศึกษามีจิตอาสาและจิตสาธารณะ ยกย่อง เชิดชู และประกาศเกียรติคุณนักศึกษาที่มีคุณธรรม จริยธรรมดีเด่น และส่งเสริมการดำรงชีวิตตามวิถีแห่งประชาธิปไตยอันมีพระมหากษัตริย์เป็นประมุขเป็นโครงการที่มุ่งส่งเสริมใจอาสาสมัครให้กับนักศึกษา</w:t>
      </w:r>
      <w:r w:rsidRPr="00660075">
        <w:rPr>
          <w:cs/>
        </w:rPr>
        <w:br/>
      </w:r>
      <w:r w:rsidRPr="00660075">
        <w:rPr>
          <w:cs/>
          <w:lang w:bidi="th-TH"/>
        </w:rPr>
        <w:t xml:space="preserve">คณะวิทยาศาสตร์ให้จิตสํานึกที่ดีต่อการทํากิจกรรมเพื่อสังคมและจิตสาธารณที่จะส่งเสริมการพัฒนาสังคมโดยตรง </w:t>
      </w:r>
    </w:p>
    <w:p w:rsidR="00620CD3" w:rsidRPr="00660075" w:rsidRDefault="00620CD3" w:rsidP="00620CD3">
      <w:pPr>
        <w:ind w:firstLine="720"/>
        <w:jc w:val="thaiDistribute"/>
      </w:pPr>
      <w:r w:rsidRPr="00660075">
        <w:rPr>
          <w:shd w:val="clear" w:color="auto" w:fill="FFFFFF"/>
          <w:cs/>
          <w:lang w:bidi="th-TH"/>
        </w:rPr>
        <w:t xml:space="preserve">การสร้างความรู้และความเข้าใจเพื่อการมีจิตสำนึกที่ดีในเรื่องจิตอาสาและจิตสาธารณต่อนักศึกษานั้นมีความจำเป็นอย่างยิ่ง โดยเฉพาะในสังคมยุคปัจจุบันที่คนเราต้องประสบกับปัญหาต่างๆ มากมาย </w:t>
      </w:r>
      <w:r w:rsidRPr="00660075">
        <w:rPr>
          <w:shd w:val="clear" w:color="auto" w:fill="FFFFFF"/>
          <w:cs/>
        </w:rPr>
        <w:br/>
      </w:r>
      <w:r w:rsidRPr="00660075">
        <w:rPr>
          <w:shd w:val="clear" w:color="auto" w:fill="FFFFFF"/>
          <w:cs/>
          <w:lang w:bidi="th-TH"/>
        </w:rPr>
        <w:t>อันเกี่ยวเนื่องด้วยสภาพเศรษฐกิจ และกระแสการเปลี่ยนแปลงของโลกที่เกิดขึ้นอย่างรวดเร็ว ด้วยเหตุนี้</w:t>
      </w:r>
      <w:r w:rsidRPr="00660075">
        <w:rPr>
          <w:shd w:val="clear" w:color="auto" w:fill="FFFFFF"/>
          <w:cs/>
        </w:rPr>
        <w:br/>
      </w:r>
      <w:r w:rsidRPr="00660075">
        <w:rPr>
          <w:shd w:val="clear" w:color="auto" w:fill="FFFFFF"/>
          <w:cs/>
          <w:lang w:bidi="th-TH"/>
        </w:rPr>
        <w:t>ผู้ที่จะมีคุณลักษณะดังกล่าวจำเป็นต้องมีความรู้ ความเข้าใจ สามารถอธิบายและปฏิบัติตนเป็นแบบอย่างที่ดีแก่คนรอบข้างในสังคมได้ ทั้งนี้เป็นไปตามหลักสูตรการศึกษาชาติที่มุ่งเน้นให้บุคคลากรทางการศึกษาและผู้เรียนมีคุณลักษณะอันพึงประสงค์ที่มีความจำเป็นต่อสังคมปัจจุบันอย่างยิ่งประการหนึ่งนั่นคือ เป็นผู้ที่มี</w:t>
      </w:r>
      <w:r w:rsidRPr="00660075">
        <w:rPr>
          <w:shd w:val="clear" w:color="auto" w:fill="FFFFFF"/>
          <w:cs/>
          <w:lang w:bidi="th-TH"/>
        </w:rPr>
        <w:br/>
        <w:t>จิตอาสาและจิตสาธารณะ</w:t>
      </w:r>
      <w:r w:rsidRPr="00660075">
        <w:rPr>
          <w:cs/>
          <w:lang w:bidi="th-TH"/>
        </w:rPr>
        <w:t xml:space="preserve"> นอกจากนี้การยกย่อง เชิดชู และประกาศเกียรติคุณนักศึกษาที่มีคุณธรรม จริยธรรมดีเด่น และส่งเสริมการดำรงชีวิตตามวิถีแห่งประชาธิปไตยอันมีพระมหากษัตริย์เป็นประมุข</w:t>
      </w:r>
      <w:r w:rsidRPr="00660075">
        <w:rPr>
          <w:cs/>
        </w:rPr>
        <w:br/>
      </w:r>
      <w:r w:rsidRPr="00660075">
        <w:rPr>
          <w:cs/>
          <w:lang w:bidi="th-TH"/>
        </w:rPr>
        <w:t>ยังเป็นแนวทางกระตุ้นที่สำคัญที่ทำให้นักศึกษามีกำลังใจในการทำความดีต่อไป</w:t>
      </w:r>
    </w:p>
    <w:p w:rsidR="00620CD3" w:rsidRPr="00660075" w:rsidRDefault="00620CD3" w:rsidP="00620CD3">
      <w:pPr>
        <w:ind w:firstLine="720"/>
        <w:jc w:val="thaiDistribute"/>
      </w:pPr>
      <w:r w:rsidRPr="00660075">
        <w:rPr>
          <w:cs/>
          <w:lang w:bidi="th-TH"/>
        </w:rPr>
        <w:t xml:space="preserve">คณะวิทยาศาสตร์ จึงได้จัดโครงการเสริมสร้างให้นักศึกษามีจิตอาสาและจิตสาธารณะ ยกย่อง </w:t>
      </w:r>
      <w:r w:rsidRPr="00660075">
        <w:rPr>
          <w:cs/>
        </w:rPr>
        <w:br/>
      </w:r>
      <w:r w:rsidRPr="00660075">
        <w:rPr>
          <w:cs/>
          <w:lang w:bidi="th-TH"/>
        </w:rPr>
        <w:t>เชิดชู และประกาศเกียรติคุณนักศึกษาที่มีคุณธรรม จริยธรรมดีเด่น และส่งเสริมการดำรงชีวิตตามวิถีแห่งประชาธิปไตยอันมีพระมหากษัตริย์เป็นประมุขขึ้น ด้วยเล็งเห็นถึงความสําคัญของการปลูกฝังให้นักศึกษาได้ฝึกฝนตนเองให้เป็นผู้ที่มีจิตสํานึกที่ดีทั้งต่อสังคมและประเทศชาติ เชื่อว่าหากนักศึกษาได้รับการปลูกฝังจิตสํานึกความรับผิดชอบต่อสังคมให้เกิดขึ้นแล้ว สิ่งเหล่านี้จะติดตัวนักศึกษาไปทําให้เติบโตเป็นผู้ใหญ่ที่มีวุฒิภาวะ สมบูรณ์พร้อมเป็นพลเมืองที่ดีของชาติและสังคมต่อไป อีกทั้งโครงการดังกล่าวยังเป็นส่วนหนึ่งของยุทธศาสตร์ในการผลิตบัณฑิตให้เป็นบัณฑิตที่พึงประสงค์</w:t>
      </w:r>
    </w:p>
    <w:p w:rsidR="00620CD3" w:rsidRPr="00660075" w:rsidRDefault="00620CD3" w:rsidP="00620CD3">
      <w:pPr>
        <w:ind w:firstLine="720"/>
        <w:jc w:val="thaiDistribute"/>
      </w:pPr>
    </w:p>
    <w:p w:rsidR="00620CD3" w:rsidRPr="00660075" w:rsidRDefault="00620CD3" w:rsidP="00620CD3">
      <w:pPr>
        <w:rPr>
          <w:b/>
          <w:bCs/>
        </w:rPr>
      </w:pPr>
      <w:r w:rsidRPr="00660075">
        <w:rPr>
          <w:b/>
          <w:bCs/>
          <w:cs/>
          <w:lang w:bidi="th-TH"/>
        </w:rPr>
        <w:br w:type="page"/>
      </w:r>
      <w:r w:rsidRPr="00660075">
        <w:rPr>
          <w:b/>
          <w:bCs/>
          <w:cs/>
          <w:lang w:bidi="th-TH"/>
        </w:rPr>
        <w:lastRenderedPageBreak/>
        <w:t>วัตถุประสงค์</w:t>
      </w:r>
    </w:p>
    <w:p w:rsidR="00620CD3" w:rsidRPr="00660075" w:rsidRDefault="00620CD3" w:rsidP="00620CD3">
      <w:pPr>
        <w:ind w:firstLine="709"/>
        <w:jc w:val="thaiDistribute"/>
        <w:rPr>
          <w:b/>
          <w:bCs/>
          <w:cs/>
          <w:lang w:bidi="th-TH"/>
        </w:rPr>
      </w:pPr>
      <w:r w:rsidRPr="00660075">
        <w:rPr>
          <w:cs/>
          <w:lang w:bidi="th-TH"/>
        </w:rPr>
        <w:t>เพื่อส่งเสริมให้บัณฑิตคณะวิทยาศาสตร์ เป็นบัณฑิตที่มีจิตอาสา จิตสาธารณ และดำรงตนอยู่ได้ในสังคมอย่างมีความสุข</w:t>
      </w:r>
    </w:p>
    <w:p w:rsidR="00620CD3" w:rsidRPr="00660075" w:rsidRDefault="00620CD3" w:rsidP="00620CD3">
      <w:pPr>
        <w:rPr>
          <w:b/>
          <w:bCs/>
          <w:lang w:bidi="th-TH"/>
        </w:rPr>
      </w:pPr>
    </w:p>
    <w:p w:rsidR="00620CD3" w:rsidRPr="00660075" w:rsidRDefault="00620CD3" w:rsidP="00620CD3">
      <w:r w:rsidRPr="00660075">
        <w:rPr>
          <w:b/>
          <w:bCs/>
          <w:cs/>
          <w:lang w:bidi="th-TH"/>
        </w:rPr>
        <w:t>ตัวชี้วัด</w:t>
      </w:r>
    </w:p>
    <w:tbl>
      <w:tblPr>
        <w:tblW w:w="485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1"/>
        <w:gridCol w:w="1563"/>
        <w:gridCol w:w="1655"/>
      </w:tblGrid>
      <w:tr w:rsidR="00620CD3" w:rsidRPr="00660075" w:rsidTr="00535C73">
        <w:tc>
          <w:tcPr>
            <w:tcW w:w="3161" w:type="pct"/>
            <w:tcBorders>
              <w:bottom w:val="single" w:sz="4" w:space="0" w:color="000000"/>
            </w:tcBorders>
          </w:tcPr>
          <w:p w:rsidR="00620CD3" w:rsidRPr="00660075" w:rsidRDefault="00620CD3" w:rsidP="00535C73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ตัวชี้วัด</w:t>
            </w:r>
          </w:p>
        </w:tc>
        <w:tc>
          <w:tcPr>
            <w:tcW w:w="893" w:type="pct"/>
            <w:tcBorders>
              <w:bottom w:val="single" w:sz="4" w:space="0" w:color="000000"/>
            </w:tcBorders>
          </w:tcPr>
          <w:p w:rsidR="00620CD3" w:rsidRPr="00660075" w:rsidRDefault="00620CD3" w:rsidP="00535C73">
            <w:pPr>
              <w:jc w:val="center"/>
              <w:rPr>
                <w:b/>
                <w:bCs/>
                <w:cs/>
              </w:rPr>
            </w:pPr>
            <w:r w:rsidRPr="00660075">
              <w:rPr>
                <w:b/>
                <w:bCs/>
                <w:cs/>
                <w:lang w:bidi="th-TH"/>
              </w:rPr>
              <w:t>หน่วยนับ</w:t>
            </w:r>
          </w:p>
        </w:tc>
        <w:tc>
          <w:tcPr>
            <w:tcW w:w="947" w:type="pct"/>
            <w:tcBorders>
              <w:bottom w:val="single" w:sz="4" w:space="0" w:color="000000"/>
            </w:tcBorders>
          </w:tcPr>
          <w:p w:rsidR="00620CD3" w:rsidRPr="00660075" w:rsidRDefault="00620CD3" w:rsidP="00535C73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ค่าเป้าหมาย</w:t>
            </w:r>
          </w:p>
        </w:tc>
      </w:tr>
      <w:tr w:rsidR="00620CD3" w:rsidRPr="00660075" w:rsidTr="00535C73">
        <w:tc>
          <w:tcPr>
            <w:tcW w:w="3161" w:type="pct"/>
            <w:tcBorders>
              <w:bottom w:val="nil"/>
            </w:tcBorders>
          </w:tcPr>
          <w:p w:rsidR="00620CD3" w:rsidRPr="00660075" w:rsidRDefault="00620CD3" w:rsidP="00535C73">
            <w:pPr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เชิงปริมาณ</w:t>
            </w:r>
          </w:p>
          <w:p w:rsidR="00620CD3" w:rsidRPr="00660075" w:rsidRDefault="00620CD3" w:rsidP="00535C73">
            <w:pPr>
              <w:rPr>
                <w:cs/>
                <w:lang w:bidi="th-TH"/>
              </w:rPr>
            </w:pPr>
            <w:r w:rsidRPr="00660075">
              <w:rPr>
                <w:cs/>
                <w:lang w:bidi="th-TH"/>
              </w:rPr>
              <w:t>- โครงการของสโมสรนักศึกษาคณะวิทยาศาสตร์</w:t>
            </w:r>
          </w:p>
        </w:tc>
        <w:tc>
          <w:tcPr>
            <w:tcW w:w="893" w:type="pct"/>
            <w:tcBorders>
              <w:bottom w:val="nil"/>
            </w:tcBorders>
          </w:tcPr>
          <w:p w:rsidR="00620CD3" w:rsidRPr="00660075" w:rsidRDefault="00620CD3" w:rsidP="00535C73">
            <w:pPr>
              <w:jc w:val="center"/>
            </w:pPr>
          </w:p>
          <w:p w:rsidR="00620CD3" w:rsidRPr="00660075" w:rsidRDefault="00620CD3" w:rsidP="00535C73">
            <w:pPr>
              <w:jc w:val="center"/>
              <w:rPr>
                <w:cs/>
              </w:rPr>
            </w:pPr>
            <w:r w:rsidRPr="00660075">
              <w:rPr>
                <w:cs/>
                <w:lang w:bidi="th-TH"/>
              </w:rPr>
              <w:t>โครงการ</w:t>
            </w:r>
          </w:p>
        </w:tc>
        <w:tc>
          <w:tcPr>
            <w:tcW w:w="947" w:type="pct"/>
            <w:tcBorders>
              <w:bottom w:val="nil"/>
            </w:tcBorders>
          </w:tcPr>
          <w:p w:rsidR="00620CD3" w:rsidRPr="00660075" w:rsidRDefault="00620CD3" w:rsidP="00535C73">
            <w:pPr>
              <w:jc w:val="center"/>
            </w:pPr>
          </w:p>
          <w:p w:rsidR="00620CD3" w:rsidRPr="00660075" w:rsidRDefault="00620CD3" w:rsidP="00535C73">
            <w:pPr>
              <w:jc w:val="center"/>
              <w:rPr>
                <w:lang w:val="en-US"/>
              </w:rPr>
            </w:pPr>
            <w:r w:rsidRPr="00660075">
              <w:rPr>
                <w:lang w:val="en-US"/>
              </w:rPr>
              <w:t>5</w:t>
            </w:r>
          </w:p>
        </w:tc>
      </w:tr>
      <w:tr w:rsidR="00620CD3" w:rsidRPr="00660075" w:rsidTr="00535C73">
        <w:tc>
          <w:tcPr>
            <w:tcW w:w="3161" w:type="pct"/>
            <w:tcBorders>
              <w:top w:val="nil"/>
            </w:tcBorders>
          </w:tcPr>
          <w:p w:rsidR="00620CD3" w:rsidRPr="00660075" w:rsidRDefault="00620CD3" w:rsidP="00535C73">
            <w:pPr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เชิงคุณภาพ</w:t>
            </w:r>
          </w:p>
          <w:p w:rsidR="00620CD3" w:rsidRPr="00660075" w:rsidRDefault="00620CD3" w:rsidP="00535C73">
            <w:pPr>
              <w:rPr>
                <w:cs/>
              </w:rPr>
            </w:pPr>
            <w:r w:rsidRPr="00660075">
              <w:rPr>
                <w:cs/>
                <w:lang w:bidi="th-TH"/>
              </w:rPr>
              <w:t>- ผลการประเมินคุณภาพของการจัดโครงการ</w:t>
            </w:r>
          </w:p>
        </w:tc>
        <w:tc>
          <w:tcPr>
            <w:tcW w:w="893" w:type="pct"/>
            <w:tcBorders>
              <w:top w:val="nil"/>
            </w:tcBorders>
          </w:tcPr>
          <w:p w:rsidR="00620CD3" w:rsidRPr="00660075" w:rsidRDefault="00620CD3" w:rsidP="00535C73">
            <w:pPr>
              <w:jc w:val="center"/>
            </w:pPr>
          </w:p>
          <w:p w:rsidR="00620CD3" w:rsidRPr="00660075" w:rsidRDefault="00620CD3" w:rsidP="00535C73">
            <w:pPr>
              <w:jc w:val="center"/>
              <w:rPr>
                <w:cs/>
                <w:lang w:bidi="th-TH"/>
              </w:rPr>
            </w:pPr>
            <w:r w:rsidRPr="00660075">
              <w:rPr>
                <w:cs/>
                <w:lang w:bidi="th-TH"/>
              </w:rPr>
              <w:t>คะแนน</w:t>
            </w:r>
          </w:p>
        </w:tc>
        <w:tc>
          <w:tcPr>
            <w:tcW w:w="947" w:type="pct"/>
            <w:tcBorders>
              <w:top w:val="nil"/>
            </w:tcBorders>
          </w:tcPr>
          <w:p w:rsidR="00620CD3" w:rsidRPr="00660075" w:rsidRDefault="00620CD3" w:rsidP="00535C73">
            <w:pPr>
              <w:jc w:val="center"/>
            </w:pPr>
          </w:p>
          <w:p w:rsidR="00620CD3" w:rsidRPr="00660075" w:rsidRDefault="00620CD3" w:rsidP="00535C73">
            <w:pPr>
              <w:jc w:val="center"/>
              <w:rPr>
                <w:cs/>
                <w:lang w:bidi="th-TH"/>
              </w:rPr>
            </w:pPr>
            <w:r w:rsidRPr="00660075">
              <w:rPr>
                <w:cs/>
                <w:lang w:bidi="th-TH"/>
              </w:rPr>
              <w:t>3.51</w:t>
            </w:r>
          </w:p>
        </w:tc>
      </w:tr>
    </w:tbl>
    <w:p w:rsidR="00620CD3" w:rsidRPr="00660075" w:rsidRDefault="00620CD3" w:rsidP="00620CD3">
      <w:pPr>
        <w:spacing w:before="240"/>
        <w:rPr>
          <w:b/>
          <w:bCs/>
        </w:rPr>
      </w:pPr>
      <w:r w:rsidRPr="00660075">
        <w:rPr>
          <w:b/>
          <w:bCs/>
          <w:cs/>
          <w:lang w:bidi="th-TH"/>
        </w:rPr>
        <w:t>ผลที่คาดจะได้รับ</w:t>
      </w:r>
    </w:p>
    <w:p w:rsidR="00620CD3" w:rsidRPr="00660075" w:rsidRDefault="00620CD3" w:rsidP="00620CD3">
      <w:pPr>
        <w:ind w:firstLine="709"/>
        <w:rPr>
          <w:b/>
          <w:bCs/>
        </w:rPr>
      </w:pPr>
      <w:r w:rsidRPr="00660075">
        <w:rPr>
          <w:cs/>
          <w:lang w:bidi="th-TH"/>
        </w:rPr>
        <w:t>บัณฑิตคณะวิทยาศาสตร์เป็นนักปฏิบัติมืออาชีพ และบัณฑิตที่พึงประสงค์ ตามปรัชญา วิสัยทัศน์ และพันธกิจของคณะ</w:t>
      </w:r>
    </w:p>
    <w:p w:rsidR="00620CD3" w:rsidRPr="00660075" w:rsidRDefault="00620CD3" w:rsidP="00620CD3">
      <w:pPr>
        <w:spacing w:before="240"/>
        <w:rPr>
          <w:b/>
          <w:bCs/>
        </w:rPr>
      </w:pPr>
      <w:r w:rsidRPr="00660075">
        <w:rPr>
          <w:b/>
          <w:bCs/>
          <w:cs/>
          <w:lang w:bidi="th-TH"/>
        </w:rPr>
        <w:t xml:space="preserve">งบประมาณ </w:t>
      </w:r>
      <w:r w:rsidR="009C2BB6" w:rsidRPr="00660075">
        <w:rPr>
          <w:b/>
          <w:bCs/>
        </w:rPr>
        <w:t>169,2</w:t>
      </w:r>
      <w:r w:rsidRPr="00660075">
        <w:rPr>
          <w:b/>
          <w:bCs/>
          <w:cs/>
        </w:rPr>
        <w:t>00</w:t>
      </w:r>
      <w:r w:rsidRPr="00660075">
        <w:rPr>
          <w:b/>
          <w:bCs/>
          <w:cs/>
          <w:lang w:bidi="th-TH"/>
        </w:rPr>
        <w:t xml:space="preserve"> บาท</w:t>
      </w:r>
    </w:p>
    <w:p w:rsidR="00620CD3" w:rsidRPr="00660075" w:rsidRDefault="00620CD3" w:rsidP="00620CD3">
      <w:pPr>
        <w:ind w:firstLine="709"/>
      </w:pPr>
      <w:r w:rsidRPr="00660075">
        <w:rPr>
          <w:cs/>
          <w:lang w:bidi="th-TH"/>
        </w:rPr>
        <w:t>- งบประมาณเงินรายได้</w:t>
      </w:r>
      <w:r w:rsidRPr="00660075">
        <w:rPr>
          <w:cs/>
        </w:rPr>
        <w:tab/>
      </w:r>
      <w:r w:rsidRPr="00660075">
        <w:rPr>
          <w:cs/>
          <w:lang w:bidi="th-TH"/>
        </w:rPr>
        <w:t xml:space="preserve">  </w:t>
      </w:r>
      <w:r w:rsidR="009C2BB6" w:rsidRPr="00660075">
        <w:rPr>
          <w:lang w:bidi="th-TH"/>
        </w:rPr>
        <w:t>169</w:t>
      </w:r>
      <w:r w:rsidR="009C2BB6" w:rsidRPr="00660075">
        <w:t>,2</w:t>
      </w:r>
      <w:r w:rsidRPr="00660075">
        <w:rPr>
          <w:cs/>
        </w:rPr>
        <w:t>00</w:t>
      </w:r>
      <w:r w:rsidRPr="00660075">
        <w:rPr>
          <w:cs/>
          <w:lang w:bidi="th-TH"/>
        </w:rPr>
        <w:t xml:space="preserve"> บาท</w:t>
      </w:r>
    </w:p>
    <w:p w:rsidR="00620CD3" w:rsidRPr="00660075" w:rsidRDefault="009C2BB6" w:rsidP="00620CD3">
      <w:pPr>
        <w:spacing w:before="240"/>
        <w:rPr>
          <w:b/>
          <w:bCs/>
        </w:rPr>
      </w:pPr>
      <w:r w:rsidRPr="00660075">
        <w:rPr>
          <w:b/>
          <w:bCs/>
          <w:cs/>
          <w:lang w:bidi="th-TH"/>
        </w:rPr>
        <w:t>1) งบดำเนินงาน     169,2</w:t>
      </w:r>
      <w:r w:rsidR="00620CD3" w:rsidRPr="00660075">
        <w:rPr>
          <w:b/>
          <w:bCs/>
          <w:cs/>
          <w:lang w:bidi="th-TH"/>
        </w:rPr>
        <w:t>00     บาท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34"/>
        <w:gridCol w:w="990"/>
        <w:gridCol w:w="1145"/>
        <w:gridCol w:w="3947"/>
      </w:tblGrid>
      <w:tr w:rsidR="00620CD3" w:rsidRPr="00660075" w:rsidTr="00535C73">
        <w:tc>
          <w:tcPr>
            <w:tcW w:w="1627" w:type="pct"/>
            <w:vMerge w:val="restart"/>
            <w:vAlign w:val="center"/>
          </w:tcPr>
          <w:p w:rsidR="00620CD3" w:rsidRPr="00660075" w:rsidRDefault="00620CD3" w:rsidP="00535C73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รายการ</w:t>
            </w:r>
          </w:p>
        </w:tc>
        <w:tc>
          <w:tcPr>
            <w:tcW w:w="1184" w:type="pct"/>
            <w:gridSpan w:val="2"/>
            <w:vAlign w:val="center"/>
          </w:tcPr>
          <w:p w:rsidR="00620CD3" w:rsidRPr="00660075" w:rsidRDefault="00620CD3" w:rsidP="00535C73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งบประมาณ (บาท)</w:t>
            </w:r>
          </w:p>
        </w:tc>
        <w:tc>
          <w:tcPr>
            <w:tcW w:w="2189" w:type="pct"/>
            <w:vMerge w:val="restart"/>
            <w:vAlign w:val="center"/>
          </w:tcPr>
          <w:p w:rsidR="00620CD3" w:rsidRPr="00660075" w:rsidRDefault="00620CD3" w:rsidP="00535C73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คำชี้แจง</w:t>
            </w:r>
          </w:p>
        </w:tc>
      </w:tr>
      <w:tr w:rsidR="00620CD3" w:rsidRPr="00660075" w:rsidTr="00535C73">
        <w:tc>
          <w:tcPr>
            <w:tcW w:w="1627" w:type="pct"/>
            <w:vMerge/>
            <w:tcBorders>
              <w:bottom w:val="single" w:sz="4" w:space="0" w:color="000000"/>
            </w:tcBorders>
          </w:tcPr>
          <w:p w:rsidR="00620CD3" w:rsidRPr="00660075" w:rsidRDefault="00620CD3" w:rsidP="00535C73">
            <w:pPr>
              <w:rPr>
                <w:cs/>
              </w:rPr>
            </w:pPr>
          </w:p>
        </w:tc>
        <w:tc>
          <w:tcPr>
            <w:tcW w:w="549" w:type="pct"/>
            <w:tcBorders>
              <w:bottom w:val="single" w:sz="4" w:space="0" w:color="000000"/>
            </w:tcBorders>
          </w:tcPr>
          <w:p w:rsidR="00620CD3" w:rsidRPr="00660075" w:rsidRDefault="00620CD3" w:rsidP="00535C73">
            <w:pPr>
              <w:jc w:val="center"/>
              <w:rPr>
                <w:b/>
                <w:bCs/>
                <w:cs/>
              </w:rPr>
            </w:pPr>
            <w:r w:rsidRPr="00660075">
              <w:rPr>
                <w:b/>
                <w:bCs/>
                <w:cs/>
                <w:lang w:bidi="th-TH"/>
              </w:rPr>
              <w:t>แผ่นดิน</w:t>
            </w:r>
          </w:p>
        </w:tc>
        <w:tc>
          <w:tcPr>
            <w:tcW w:w="635" w:type="pct"/>
            <w:tcBorders>
              <w:bottom w:val="single" w:sz="4" w:space="0" w:color="000000"/>
            </w:tcBorders>
          </w:tcPr>
          <w:p w:rsidR="00620CD3" w:rsidRPr="00660075" w:rsidRDefault="00620CD3" w:rsidP="00535C73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รายได้</w:t>
            </w:r>
          </w:p>
        </w:tc>
        <w:tc>
          <w:tcPr>
            <w:tcW w:w="2189" w:type="pct"/>
            <w:vMerge/>
            <w:tcBorders>
              <w:bottom w:val="single" w:sz="4" w:space="0" w:color="000000"/>
            </w:tcBorders>
          </w:tcPr>
          <w:p w:rsidR="00620CD3" w:rsidRPr="00660075" w:rsidRDefault="00620CD3" w:rsidP="00535C73">
            <w:pPr>
              <w:rPr>
                <w:cs/>
              </w:rPr>
            </w:pPr>
          </w:p>
        </w:tc>
      </w:tr>
      <w:tr w:rsidR="00620CD3" w:rsidRPr="00660075" w:rsidTr="00535C73">
        <w:tc>
          <w:tcPr>
            <w:tcW w:w="1627" w:type="pct"/>
            <w:tcBorders>
              <w:bottom w:val="nil"/>
            </w:tcBorders>
          </w:tcPr>
          <w:p w:rsidR="00620CD3" w:rsidRPr="00660075" w:rsidRDefault="00620CD3" w:rsidP="00535C73">
            <w:pPr>
              <w:rPr>
                <w:b/>
                <w:bCs/>
                <w:lang w:bidi="th-TH"/>
              </w:rPr>
            </w:pPr>
            <w:r w:rsidRPr="00660075">
              <w:rPr>
                <w:b/>
                <w:bCs/>
                <w:cs/>
                <w:lang w:bidi="th-TH"/>
              </w:rPr>
              <w:t>1. ค่าตอบแทนใช้สอยและวัสดุ</w:t>
            </w:r>
          </w:p>
          <w:p w:rsidR="00620CD3" w:rsidRPr="00660075" w:rsidRDefault="00620CD3" w:rsidP="00535C73">
            <w:r w:rsidRPr="00660075">
              <w:rPr>
                <w:cs/>
                <w:lang w:bidi="th-TH"/>
              </w:rPr>
              <w:t xml:space="preserve">   1.</w:t>
            </w:r>
            <w:r w:rsidRPr="00660075">
              <w:rPr>
                <w:cs/>
              </w:rPr>
              <w:t xml:space="preserve">1 </w:t>
            </w:r>
            <w:r w:rsidRPr="00660075">
              <w:rPr>
                <w:cs/>
                <w:lang w:bidi="th-TH"/>
              </w:rPr>
              <w:t>ค่าตอบแทน</w:t>
            </w:r>
          </w:p>
        </w:tc>
        <w:tc>
          <w:tcPr>
            <w:tcW w:w="549" w:type="pct"/>
            <w:tcBorders>
              <w:bottom w:val="nil"/>
            </w:tcBorders>
          </w:tcPr>
          <w:p w:rsidR="00620CD3" w:rsidRPr="00660075" w:rsidRDefault="00620CD3" w:rsidP="00535C73">
            <w:pPr>
              <w:jc w:val="center"/>
              <w:rPr>
                <w:lang w:bidi="th-TH"/>
              </w:rPr>
            </w:pPr>
          </w:p>
          <w:p w:rsidR="00620CD3" w:rsidRPr="00660075" w:rsidRDefault="00620CD3" w:rsidP="00535C73">
            <w:pPr>
              <w:jc w:val="center"/>
              <w:rPr>
                <w:cs/>
                <w:lang w:bidi="th-TH"/>
              </w:rPr>
            </w:pPr>
          </w:p>
        </w:tc>
        <w:tc>
          <w:tcPr>
            <w:tcW w:w="635" w:type="pct"/>
            <w:tcBorders>
              <w:bottom w:val="nil"/>
            </w:tcBorders>
          </w:tcPr>
          <w:p w:rsidR="00620CD3" w:rsidRPr="00660075" w:rsidRDefault="009C2BB6" w:rsidP="00535C73">
            <w:pPr>
              <w:jc w:val="center"/>
              <w:rPr>
                <w:cs/>
                <w:lang w:val="en-US"/>
              </w:rPr>
            </w:pPr>
            <w:r w:rsidRPr="00660075">
              <w:rPr>
                <w:b/>
                <w:bCs/>
                <w:cs/>
                <w:lang w:bidi="th-TH"/>
              </w:rPr>
              <w:t>169</w:t>
            </w:r>
            <w:r w:rsidR="00620CD3" w:rsidRPr="00660075">
              <w:rPr>
                <w:b/>
                <w:bCs/>
                <w:lang w:val="en-US" w:bidi="th-TH"/>
              </w:rPr>
              <w:t>,</w:t>
            </w:r>
            <w:r w:rsidRPr="00660075">
              <w:rPr>
                <w:b/>
                <w:bCs/>
                <w:cs/>
                <w:lang w:val="en-US" w:bidi="th-TH"/>
              </w:rPr>
              <w:t>2</w:t>
            </w:r>
            <w:r w:rsidR="00620CD3" w:rsidRPr="00660075">
              <w:rPr>
                <w:b/>
                <w:bCs/>
                <w:cs/>
                <w:lang w:val="en-US" w:bidi="th-TH"/>
              </w:rPr>
              <w:t>00</w:t>
            </w:r>
          </w:p>
          <w:p w:rsidR="00620CD3" w:rsidRPr="00660075" w:rsidRDefault="009C2BB6" w:rsidP="00535C73">
            <w:pPr>
              <w:jc w:val="right"/>
              <w:rPr>
                <w:cs/>
              </w:rPr>
            </w:pPr>
            <w:r w:rsidRPr="00660075">
              <w:rPr>
                <w:cs/>
              </w:rPr>
              <w:t>9</w:t>
            </w:r>
            <w:r w:rsidR="00620CD3" w:rsidRPr="00660075">
              <w:t>,</w:t>
            </w:r>
            <w:r w:rsidRPr="00660075">
              <w:rPr>
                <w:cs/>
              </w:rPr>
              <w:t>2</w:t>
            </w:r>
            <w:r w:rsidR="00620CD3" w:rsidRPr="00660075">
              <w:rPr>
                <w:cs/>
              </w:rPr>
              <w:t>00</w:t>
            </w:r>
          </w:p>
        </w:tc>
        <w:tc>
          <w:tcPr>
            <w:tcW w:w="2189" w:type="pct"/>
            <w:tcBorders>
              <w:bottom w:val="nil"/>
            </w:tcBorders>
          </w:tcPr>
          <w:p w:rsidR="00620CD3" w:rsidRPr="00660075" w:rsidRDefault="00620CD3" w:rsidP="00535C73"/>
          <w:p w:rsidR="00620CD3" w:rsidRPr="00660075" w:rsidRDefault="00620CD3" w:rsidP="00535C73">
            <w:pPr>
              <w:rPr>
                <w:cs/>
                <w:lang w:bidi="th-TH"/>
              </w:rPr>
            </w:pPr>
            <w:r w:rsidRPr="00660075">
              <w:rPr>
                <w:cs/>
                <w:lang w:bidi="th-TH"/>
              </w:rPr>
              <w:t>- ค่าสมนาคุณวิทยากร</w:t>
            </w:r>
          </w:p>
          <w:p w:rsidR="00620CD3" w:rsidRPr="00660075" w:rsidRDefault="00620CD3" w:rsidP="00535C73">
            <w:pPr>
              <w:rPr>
                <w:cs/>
                <w:lang w:bidi="th-TH"/>
              </w:rPr>
            </w:pPr>
            <w:r w:rsidRPr="00660075">
              <w:rPr>
                <w:cs/>
                <w:lang w:bidi="th-TH"/>
              </w:rPr>
              <w:t>- ค่าตอบแทนการปฏิบัติงานนอกเวลาราชการ</w:t>
            </w:r>
          </w:p>
        </w:tc>
      </w:tr>
      <w:tr w:rsidR="00620CD3" w:rsidRPr="00660075" w:rsidTr="00535C73">
        <w:tc>
          <w:tcPr>
            <w:tcW w:w="1627" w:type="pct"/>
            <w:tcBorders>
              <w:top w:val="nil"/>
              <w:bottom w:val="nil"/>
            </w:tcBorders>
          </w:tcPr>
          <w:p w:rsidR="00620CD3" w:rsidRPr="00660075" w:rsidRDefault="00620CD3" w:rsidP="00535C73">
            <w:r w:rsidRPr="00660075">
              <w:rPr>
                <w:cs/>
                <w:lang w:bidi="th-TH"/>
              </w:rPr>
              <w:t xml:space="preserve">   1.</w:t>
            </w:r>
            <w:r w:rsidRPr="00660075">
              <w:rPr>
                <w:cs/>
              </w:rPr>
              <w:t xml:space="preserve">2 </w:t>
            </w:r>
            <w:r w:rsidRPr="00660075">
              <w:rPr>
                <w:cs/>
                <w:lang w:bidi="th-TH"/>
              </w:rPr>
              <w:t>ค่าใช้สอย</w:t>
            </w:r>
          </w:p>
        </w:tc>
        <w:tc>
          <w:tcPr>
            <w:tcW w:w="549" w:type="pct"/>
            <w:tcBorders>
              <w:top w:val="nil"/>
              <w:bottom w:val="nil"/>
            </w:tcBorders>
          </w:tcPr>
          <w:p w:rsidR="00620CD3" w:rsidRPr="00660075" w:rsidRDefault="00620CD3" w:rsidP="00535C73">
            <w:pPr>
              <w:jc w:val="center"/>
              <w:rPr>
                <w:cs/>
                <w:lang w:bidi="th-TH"/>
              </w:rPr>
            </w:pPr>
          </w:p>
        </w:tc>
        <w:tc>
          <w:tcPr>
            <w:tcW w:w="635" w:type="pct"/>
            <w:tcBorders>
              <w:top w:val="nil"/>
              <w:bottom w:val="nil"/>
            </w:tcBorders>
          </w:tcPr>
          <w:p w:rsidR="00620CD3" w:rsidRPr="00660075" w:rsidRDefault="009C2BB6" w:rsidP="00535C73">
            <w:pPr>
              <w:jc w:val="right"/>
              <w:rPr>
                <w:lang w:val="en-US" w:bidi="th-TH"/>
              </w:rPr>
            </w:pPr>
            <w:r w:rsidRPr="00660075">
              <w:rPr>
                <w:cs/>
                <w:lang w:bidi="th-TH"/>
              </w:rPr>
              <w:t>100</w:t>
            </w:r>
            <w:r w:rsidR="00620CD3" w:rsidRPr="00660075">
              <w:rPr>
                <w:lang w:val="en-US" w:bidi="th-TH"/>
              </w:rPr>
              <w:t>,000</w:t>
            </w:r>
          </w:p>
        </w:tc>
        <w:tc>
          <w:tcPr>
            <w:tcW w:w="2189" w:type="pct"/>
            <w:tcBorders>
              <w:top w:val="nil"/>
              <w:bottom w:val="nil"/>
            </w:tcBorders>
          </w:tcPr>
          <w:p w:rsidR="00620CD3" w:rsidRPr="00660075" w:rsidRDefault="00620CD3" w:rsidP="00535C73">
            <w:pPr>
              <w:rPr>
                <w:lang w:val="en-US" w:bidi="th-TH"/>
              </w:rPr>
            </w:pPr>
            <w:r w:rsidRPr="00660075">
              <w:rPr>
                <w:cs/>
                <w:lang w:bidi="th-TH"/>
              </w:rPr>
              <w:t xml:space="preserve">- </w:t>
            </w:r>
            <w:r w:rsidRPr="00660075">
              <w:rPr>
                <w:cs/>
                <w:lang w:val="en-US" w:bidi="th-TH"/>
              </w:rPr>
              <w:t>ค่าเบี้ยเลี้ยงเดินทาง ค่าเช่าที่พัก ค่าพาหนะ</w:t>
            </w:r>
          </w:p>
          <w:p w:rsidR="00620CD3" w:rsidRPr="00660075" w:rsidRDefault="00620CD3" w:rsidP="00535C73">
            <w:pPr>
              <w:rPr>
                <w:cs/>
                <w:lang w:val="en-US" w:bidi="th-TH"/>
              </w:rPr>
            </w:pPr>
            <w:r w:rsidRPr="00660075">
              <w:rPr>
                <w:cs/>
                <w:lang w:val="en-US" w:bidi="th-TH"/>
              </w:rPr>
              <w:t>- ค่าสมนาคุณในการดูงาน</w:t>
            </w:r>
          </w:p>
          <w:p w:rsidR="00620CD3" w:rsidRPr="00660075" w:rsidRDefault="00620CD3" w:rsidP="00535C73">
            <w:pPr>
              <w:rPr>
                <w:lang w:val="en-US" w:bidi="th-TH"/>
              </w:rPr>
            </w:pPr>
            <w:r w:rsidRPr="00660075">
              <w:rPr>
                <w:cs/>
                <w:lang w:val="en-US" w:bidi="th-TH"/>
              </w:rPr>
              <w:t>- ค่าอาหารสำหรับผู้เข้าร่วมการฝึกอบรมสัมมนา ประชุมวิชาการ</w:t>
            </w:r>
          </w:p>
          <w:p w:rsidR="00620CD3" w:rsidRPr="00660075" w:rsidRDefault="00620CD3" w:rsidP="00535C73">
            <w:pPr>
              <w:rPr>
                <w:cs/>
                <w:lang w:val="en-US" w:bidi="th-TH"/>
              </w:rPr>
            </w:pPr>
            <w:r w:rsidRPr="00660075">
              <w:rPr>
                <w:cs/>
                <w:lang w:val="en-US" w:bidi="th-TH"/>
              </w:rPr>
              <w:t>- ค่าใช้จ่ายในพิธีทางศาสนา</w:t>
            </w:r>
          </w:p>
        </w:tc>
      </w:tr>
      <w:tr w:rsidR="00620CD3" w:rsidRPr="00660075" w:rsidTr="00535C73">
        <w:tc>
          <w:tcPr>
            <w:tcW w:w="1627" w:type="pct"/>
            <w:tcBorders>
              <w:top w:val="nil"/>
            </w:tcBorders>
          </w:tcPr>
          <w:p w:rsidR="00620CD3" w:rsidRPr="00660075" w:rsidRDefault="00620CD3" w:rsidP="00535C73">
            <w:pPr>
              <w:rPr>
                <w:cs/>
              </w:rPr>
            </w:pPr>
            <w:r w:rsidRPr="00660075">
              <w:rPr>
                <w:cs/>
                <w:lang w:bidi="th-TH"/>
              </w:rPr>
              <w:t xml:space="preserve">   1.</w:t>
            </w:r>
            <w:r w:rsidRPr="00660075">
              <w:rPr>
                <w:cs/>
              </w:rPr>
              <w:t xml:space="preserve">3 </w:t>
            </w:r>
            <w:r w:rsidRPr="00660075">
              <w:rPr>
                <w:cs/>
                <w:lang w:bidi="th-TH"/>
              </w:rPr>
              <w:t>ค่าวัสดุ</w:t>
            </w:r>
          </w:p>
        </w:tc>
        <w:tc>
          <w:tcPr>
            <w:tcW w:w="549" w:type="pct"/>
            <w:tcBorders>
              <w:top w:val="nil"/>
            </w:tcBorders>
          </w:tcPr>
          <w:p w:rsidR="00620CD3" w:rsidRPr="00660075" w:rsidRDefault="00620CD3" w:rsidP="00535C73">
            <w:pPr>
              <w:jc w:val="center"/>
              <w:rPr>
                <w:lang w:bidi="th-TH"/>
              </w:rPr>
            </w:pPr>
          </w:p>
        </w:tc>
        <w:tc>
          <w:tcPr>
            <w:tcW w:w="635" w:type="pct"/>
            <w:tcBorders>
              <w:top w:val="nil"/>
            </w:tcBorders>
          </w:tcPr>
          <w:p w:rsidR="00620CD3" w:rsidRPr="00660075" w:rsidRDefault="009C2BB6" w:rsidP="00535C73">
            <w:pPr>
              <w:jc w:val="right"/>
              <w:rPr>
                <w:cs/>
              </w:rPr>
            </w:pPr>
            <w:r w:rsidRPr="00660075">
              <w:rPr>
                <w:cs/>
                <w:lang w:bidi="th-TH"/>
              </w:rPr>
              <w:t>60</w:t>
            </w:r>
            <w:r w:rsidR="00620CD3" w:rsidRPr="00660075">
              <w:t>,</w:t>
            </w:r>
            <w:r w:rsidR="00620CD3" w:rsidRPr="00660075">
              <w:rPr>
                <w:cs/>
              </w:rPr>
              <w:t>000</w:t>
            </w:r>
          </w:p>
        </w:tc>
        <w:tc>
          <w:tcPr>
            <w:tcW w:w="2189" w:type="pct"/>
            <w:tcBorders>
              <w:top w:val="nil"/>
            </w:tcBorders>
          </w:tcPr>
          <w:p w:rsidR="00620CD3" w:rsidRPr="00660075" w:rsidRDefault="00620CD3" w:rsidP="00535C73">
            <w:pPr>
              <w:rPr>
                <w:cs/>
                <w:lang w:bidi="th-TH"/>
              </w:rPr>
            </w:pPr>
            <w:r w:rsidRPr="00660075">
              <w:rPr>
                <w:cs/>
                <w:lang w:bidi="th-TH"/>
              </w:rPr>
              <w:t xml:space="preserve">- </w:t>
            </w:r>
            <w:r w:rsidRPr="00660075">
              <w:rPr>
                <w:spacing w:val="-10"/>
                <w:cs/>
                <w:lang w:bidi="th-TH"/>
              </w:rPr>
              <w:t>วัสดุในการจัดกิจกรรมอบรมสัมมนา/โครงการ</w:t>
            </w:r>
          </w:p>
        </w:tc>
      </w:tr>
    </w:tbl>
    <w:p w:rsidR="00620CD3" w:rsidRPr="00660075" w:rsidRDefault="00620CD3" w:rsidP="00620CD3">
      <w:pPr>
        <w:widowControl/>
        <w:suppressAutoHyphens w:val="0"/>
        <w:spacing w:after="160" w:line="259" w:lineRule="auto"/>
        <w:rPr>
          <w:rFonts w:eastAsia="Calibri"/>
          <w:kern w:val="0"/>
          <w:lang w:val="en-US" w:eastAsia="en-US" w:bidi="th-TH"/>
        </w:rPr>
      </w:pPr>
      <w:r w:rsidRPr="00660075">
        <w:rPr>
          <w:b/>
          <w:bCs/>
          <w:cs/>
          <w:lang w:bidi="th-TH"/>
        </w:rPr>
        <w:br w:type="page"/>
      </w:r>
    </w:p>
    <w:p w:rsidR="00620CD3" w:rsidRPr="00660075" w:rsidRDefault="00620CD3" w:rsidP="00545B7F">
      <w:pPr>
        <w:ind w:left="284" w:hanging="284"/>
        <w:jc w:val="thaiDistribute"/>
        <w:rPr>
          <w:b/>
          <w:bCs/>
          <w:lang w:bidi="th-TH"/>
        </w:rPr>
      </w:pPr>
    </w:p>
    <w:p w:rsidR="00545B7F" w:rsidRPr="00660075" w:rsidRDefault="00545B7F" w:rsidP="00545B7F">
      <w:pPr>
        <w:ind w:left="284" w:hanging="284"/>
        <w:jc w:val="thaiDistribute"/>
        <w:rPr>
          <w:b/>
          <w:bCs/>
        </w:rPr>
      </w:pPr>
      <w:r w:rsidRPr="00660075">
        <w:rPr>
          <w:b/>
          <w:bCs/>
          <w:cs/>
          <w:lang w:bidi="th-TH"/>
        </w:rPr>
        <w:t>แผนงาน : แผนงานพื้นฐานด้านการพัฒนาและเสริมสร้างศักยภาพคน</w:t>
      </w:r>
    </w:p>
    <w:p w:rsidR="00545B7F" w:rsidRPr="00660075" w:rsidRDefault="00545B7F" w:rsidP="00545B7F">
      <w:pPr>
        <w:jc w:val="thaiDistribute"/>
        <w:rPr>
          <w:b/>
          <w:bCs/>
          <w:lang w:bidi="th-TH"/>
        </w:rPr>
      </w:pPr>
      <w:r w:rsidRPr="00660075">
        <w:rPr>
          <w:b/>
          <w:bCs/>
          <w:cs/>
          <w:lang w:bidi="th-TH"/>
        </w:rPr>
        <w:t>ผลผลิต : ผู้สำเร็จการศึกษาด้านวิทยาศาสตร์และเทคโนโลยี</w:t>
      </w:r>
    </w:p>
    <w:p w:rsidR="00545B7F" w:rsidRPr="00660075" w:rsidRDefault="00083CF4" w:rsidP="00312121">
      <w:pPr>
        <w:jc w:val="thaiDistribute"/>
        <w:rPr>
          <w:b/>
          <w:bCs/>
          <w:lang w:val="en-US" w:bidi="th-TH"/>
        </w:rPr>
      </w:pPr>
      <w:r w:rsidRPr="00660075">
        <w:rPr>
          <w:b/>
          <w:bCs/>
          <w:cs/>
          <w:lang w:bidi="th-TH"/>
        </w:rPr>
        <w:t xml:space="preserve">โครงการ : </w:t>
      </w:r>
      <w:r w:rsidR="00747636" w:rsidRPr="00660075">
        <w:rPr>
          <w:b/>
          <w:bCs/>
          <w:cs/>
          <w:lang w:val="en-US" w:bidi="th-TH"/>
        </w:rPr>
        <w:t>โครงการจัดสรรทรัพยากรเพื่อการสนับสนุนการดำเนินงานของคณะวิทยาศาสตร์</w:t>
      </w:r>
    </w:p>
    <w:p w:rsidR="0080492B" w:rsidRPr="00660075" w:rsidRDefault="0080492B" w:rsidP="000C5A14">
      <w:pPr>
        <w:spacing w:before="240"/>
        <w:jc w:val="thaiDistribute"/>
        <w:rPr>
          <w:b/>
          <w:bCs/>
        </w:rPr>
      </w:pPr>
      <w:r w:rsidRPr="00660075">
        <w:rPr>
          <w:b/>
          <w:bCs/>
          <w:cs/>
          <w:lang w:bidi="th-TH"/>
        </w:rPr>
        <w:t>หลักการและเหตุผล</w:t>
      </w:r>
    </w:p>
    <w:p w:rsidR="0080492B" w:rsidRPr="00660075" w:rsidRDefault="0080492B" w:rsidP="000C5A14">
      <w:pPr>
        <w:pStyle w:val="NoSpacing"/>
        <w:ind w:firstLine="709"/>
        <w:jc w:val="thaiDistribute"/>
        <w:rPr>
          <w:rFonts w:cs="TH SarabunPSK"/>
          <w:szCs w:val="32"/>
        </w:rPr>
      </w:pPr>
      <w:r w:rsidRPr="00660075">
        <w:rPr>
          <w:rFonts w:cs="TH SarabunPSK"/>
          <w:szCs w:val="32"/>
          <w:cs/>
          <w:lang w:bidi="th-TH"/>
        </w:rPr>
        <w:t xml:space="preserve">พันธกิจหนึ่งของคณะวิทยาศาสตร์คือการสร้างบุคลากรทางด้านวิทยาศาสตร์ที่มีคุณภาพ โดยการจัดกระบวนการเรียนการสอน ปรับปรุงหรือพัฒนาหลักสูตรรวมทั้งกระบวนการติดตามและประเมินผลหลักสูตรทางด้านวิทยาศาสตร์ที่สอดรับกับการปฏิรูปการศึกษาหรือสภาพแวดล้อมที่เปลี่ยนแปลงไป นอกจากนั้นยังต้องผลิตผลงานวิจัย งานสร้างสรรค์นวัตกรรม สิ่งประดิษฐ์ที่มีคุณภาพ สามารถนำไปใช้ประโยชน์ได้จริง ได้รับการเผยแพร่และนำเสนอผลงานทั้งในระดับชาติและระดับนานาชาติ รวมถึงการพัฒนาคุณภาพทางวิชาการของบุคลากร การบริการวิชาการและถ่ายทอดนวัตกรรมเทคโนโลยี เพื่อตอบสนองความต้องการของท้องถิ่น ระบบอุตสาหกรรมขององค์กรทั้งในภาครัฐและภาคเอกชน ซึ่งในการที่จะบรรลุเป้าหมายจำเป็นอย่างยิ่งที่ทางคณะวิทยาศาสตร์ต้องใช้วัสดุ ครุภัณฑ์ในการจัดการเรียนการสอนของนักศึกษา </w:t>
      </w:r>
    </w:p>
    <w:p w:rsidR="00331EF1" w:rsidRPr="00660075" w:rsidRDefault="00331EF1" w:rsidP="000C5A14">
      <w:pPr>
        <w:ind w:firstLine="720"/>
        <w:jc w:val="thaiDistribute"/>
      </w:pPr>
      <w:r w:rsidRPr="00660075">
        <w:rPr>
          <w:cs/>
          <w:lang w:bidi="th-TH"/>
        </w:rPr>
        <w:t xml:space="preserve">พระราชบัญญัติการศึกษาแห่งชาติ พ.ศ. </w:t>
      </w:r>
      <w:r w:rsidR="00A52F4D" w:rsidRPr="00660075">
        <w:rPr>
          <w:cs/>
        </w:rPr>
        <w:t xml:space="preserve">2542 </w:t>
      </w:r>
      <w:r w:rsidR="00A52F4D" w:rsidRPr="00660075">
        <w:rPr>
          <w:cs/>
          <w:lang w:bidi="th-TH"/>
        </w:rPr>
        <w:t xml:space="preserve">แก้ไขเพิ่มเติม (ฉบับที่ </w:t>
      </w:r>
      <w:r w:rsidR="00A52F4D" w:rsidRPr="00660075">
        <w:rPr>
          <w:cs/>
        </w:rPr>
        <w:t>2</w:t>
      </w:r>
      <w:r w:rsidRPr="00660075">
        <w:rPr>
          <w:cs/>
          <w:lang w:bidi="th-TH"/>
        </w:rPr>
        <w:t xml:space="preserve">) พ.ศ. </w:t>
      </w:r>
      <w:r w:rsidRPr="00660075">
        <w:rPr>
          <w:cs/>
        </w:rPr>
        <w:t xml:space="preserve">2545 </w:t>
      </w:r>
      <w:r w:rsidRPr="00660075">
        <w:rPr>
          <w:cs/>
          <w:lang w:bidi="th-TH"/>
        </w:rPr>
        <w:t>ได้บัญญัติ</w:t>
      </w:r>
      <w:r w:rsidR="00A52F4D" w:rsidRPr="00660075">
        <w:rPr>
          <w:cs/>
        </w:rPr>
        <w:br/>
      </w:r>
      <w:r w:rsidRPr="00660075">
        <w:rPr>
          <w:cs/>
          <w:lang w:bidi="th-TH"/>
        </w:rPr>
        <w:t xml:space="preserve">เรื่องมาตรฐานและการประกันคุณภาพการศึกษาไว้ในหมวด </w:t>
      </w:r>
      <w:r w:rsidRPr="00660075">
        <w:rPr>
          <w:cs/>
        </w:rPr>
        <w:t xml:space="preserve">6 </w:t>
      </w:r>
      <w:r w:rsidRPr="00660075">
        <w:rPr>
          <w:cs/>
          <w:lang w:bidi="th-TH"/>
        </w:rPr>
        <w:t>ว่าด้วยมาตรฐานและการประกันคุณภาพการศึกษา โดยกำหนดให้มีระบบการประกันคุณภาพการศึกษาเพื่อพัฒนาคุณภาพและมาตรฐานการศึกษาทุกระดับ ประกอบด้วย ระบบการประกันคุณภาพภายใน และระบบการประกันคุณภาพภายนอก เพื่อใช้เป็นกลไกในการผดุงรักษาคุณภาพและมาตรฐานของสถาบันอุดมศึกษา และกำหนดให้หน่วยงานต้นสังกัดและสถานศึกษาจัดให้มีระบบการประกันคุณภาพภายในสถานศึกษา  และให้ถือว่าการประกันคุณภาพภายในเป็นส่วนหนึ่งของกระบวนการบริหารการศึกษาที่ต้องดำเนินการอย่างต่อเนื่อง</w:t>
      </w:r>
      <w:r w:rsidR="00A52F4D" w:rsidRPr="00660075">
        <w:rPr>
          <w:cs/>
          <w:lang w:bidi="th-TH"/>
        </w:rPr>
        <w:t xml:space="preserve"> </w:t>
      </w:r>
      <w:r w:rsidRPr="00660075">
        <w:rPr>
          <w:cs/>
          <w:lang w:bidi="th-TH"/>
        </w:rPr>
        <w:t>โดยมีการจัดทำรายงานประจำปีเสนอต่อหน่วยงานต้นสังกัด หน่วยงานที่เกี่ยวข้องและเปิดเผยต่อสาธารณชน</w:t>
      </w:r>
      <w:r w:rsidR="00A52F4D" w:rsidRPr="00660075">
        <w:rPr>
          <w:cs/>
          <w:lang w:bidi="th-TH"/>
        </w:rPr>
        <w:t xml:space="preserve"> </w:t>
      </w:r>
      <w:r w:rsidRPr="00660075">
        <w:rPr>
          <w:cs/>
          <w:lang w:bidi="th-TH"/>
        </w:rPr>
        <w:t>เพื่อไปสู่</w:t>
      </w:r>
      <w:r w:rsidR="00A52F4D" w:rsidRPr="00660075">
        <w:rPr>
          <w:cs/>
        </w:rPr>
        <w:br/>
      </w:r>
      <w:r w:rsidRPr="00660075">
        <w:rPr>
          <w:cs/>
          <w:lang w:bidi="th-TH"/>
        </w:rPr>
        <w:t>การพัฒนาคุณภาพและมาตรฐานการศึกษาและเพื่อรับรองการประกันคุณภาพภายนอก</w:t>
      </w:r>
    </w:p>
    <w:p w:rsidR="00331EF1" w:rsidRPr="00660075" w:rsidRDefault="00331EF1" w:rsidP="000C5A14">
      <w:pPr>
        <w:ind w:firstLine="720"/>
        <w:jc w:val="thaiDistribute"/>
      </w:pPr>
      <w:r w:rsidRPr="00660075">
        <w:rPr>
          <w:cs/>
          <w:lang w:bidi="th-TH"/>
        </w:rPr>
        <w:t>ดังนั้นทางคณะวิทยาศาสตร์จึงได้จัดโครงการพัฒนากระบวนการทำแผนงานงบประมาณการวางแผน การดำเนินงาน การจัดหาทรัพยากรเพื่อสนับสนุนตามพันธกิจของคณะวิทยาศาสตร์ตามบทบาทหน้าที่โดยยึดหลักธรรมาภิบาล เพื่อเกิดประโยชน์ต่อการบริหารงานองค์กร และเรียนการสอน โดยเป็นการเอื้อประโยชน์ให้กับนักศึกษาและอาจารย์บุคลากรในคณะเพื่อพัฒนาการเรียนการสอนต่อไป นอกจากนั้นยังเป็นการจัดสรรค่าใช้จ่ายต่างๆที่ใช้ในการเรียนการสอนใช้เกิดการใช้จ่ายอย่างมีประสิทธิภาพเพื่อให้เกิดประโยชน์สูงสุด</w:t>
      </w:r>
    </w:p>
    <w:p w:rsidR="0080492B" w:rsidRPr="00660075" w:rsidRDefault="00654CA7" w:rsidP="000C5A14">
      <w:pPr>
        <w:spacing w:before="240"/>
        <w:jc w:val="thaiDistribute"/>
      </w:pPr>
      <w:r w:rsidRPr="00660075">
        <w:rPr>
          <w:b/>
          <w:bCs/>
          <w:cs/>
          <w:lang w:bidi="th-TH"/>
        </w:rPr>
        <w:br w:type="page"/>
      </w:r>
      <w:r w:rsidR="0080492B" w:rsidRPr="00660075">
        <w:rPr>
          <w:b/>
          <w:bCs/>
          <w:cs/>
          <w:lang w:bidi="th-TH"/>
        </w:rPr>
        <w:lastRenderedPageBreak/>
        <w:t>วัตถุประสงค์</w:t>
      </w:r>
    </w:p>
    <w:p w:rsidR="00331EF1" w:rsidRPr="00660075" w:rsidRDefault="00331EF1" w:rsidP="000C5A14">
      <w:pPr>
        <w:pStyle w:val="NoSpacing"/>
        <w:ind w:firstLine="709"/>
        <w:rPr>
          <w:rFonts w:cs="TH SarabunPSK"/>
          <w:szCs w:val="32"/>
        </w:rPr>
      </w:pPr>
      <w:r w:rsidRPr="00660075">
        <w:rPr>
          <w:rFonts w:cs="TH SarabunPSK"/>
          <w:szCs w:val="32"/>
          <w:cs/>
          <w:lang w:bidi="th-TH"/>
        </w:rPr>
        <w:t>1) เพื่อพัฒนาศักยภาพด้านการทำงานของบุคลากรสาย</w:t>
      </w:r>
      <w:r w:rsidR="00745E86" w:rsidRPr="00660075">
        <w:rPr>
          <w:rFonts w:cs="TH SarabunPSK"/>
          <w:szCs w:val="32"/>
          <w:cs/>
          <w:lang w:bidi="th-TH"/>
        </w:rPr>
        <w:t>วิชาการ และสาย</w:t>
      </w:r>
      <w:r w:rsidRPr="00660075">
        <w:rPr>
          <w:rFonts w:cs="TH SarabunPSK"/>
          <w:szCs w:val="32"/>
          <w:cs/>
          <w:lang w:bidi="th-TH"/>
        </w:rPr>
        <w:t>สนับสนุน</w:t>
      </w:r>
    </w:p>
    <w:p w:rsidR="00331EF1" w:rsidRPr="00660075" w:rsidRDefault="00331EF1" w:rsidP="000C5A14">
      <w:pPr>
        <w:pStyle w:val="NoSpacing"/>
        <w:ind w:firstLine="709"/>
        <w:jc w:val="thaiDistribute"/>
        <w:rPr>
          <w:rFonts w:cs="TH SarabunPSK"/>
          <w:szCs w:val="32"/>
        </w:rPr>
      </w:pPr>
      <w:r w:rsidRPr="00660075">
        <w:rPr>
          <w:rFonts w:cs="TH SarabunPSK"/>
          <w:szCs w:val="32"/>
          <w:cs/>
          <w:lang w:bidi="th-TH"/>
        </w:rPr>
        <w:t>2) เพื่อจัดหาวัสดุ อุปกรณ์ และครุภัณฑ์มีสภาพพร้อมต่อการบริหารงาน/ปฏิบัติงานในสำนักงานและห้องปฏิบัติการ</w:t>
      </w:r>
    </w:p>
    <w:p w:rsidR="00331EF1" w:rsidRPr="00660075" w:rsidRDefault="00331EF1" w:rsidP="000C5A14">
      <w:pPr>
        <w:ind w:firstLine="709"/>
      </w:pPr>
      <w:r w:rsidRPr="00660075">
        <w:rPr>
          <w:cs/>
          <w:lang w:bidi="th-TH"/>
        </w:rPr>
        <w:t>3) สามารถจัดหาและซ่อมบำรุงวัสดุ อุปกรณ์ และครุภัณฑ์มีสภาพพร้อมต่อการบริหารงาน/ปฏิบัติงานในสำนักงานและห้องปฏิบัติการ ที่สามรถสนองต่อความต้องการ และการให้บริการด้านการเรียนการสอนและการบริหารงานได้</w:t>
      </w:r>
    </w:p>
    <w:p w:rsidR="0080492B" w:rsidRPr="00660075" w:rsidRDefault="00331EF1" w:rsidP="00602FAF">
      <w:pPr>
        <w:ind w:firstLine="709"/>
        <w:rPr>
          <w:cs/>
        </w:rPr>
      </w:pPr>
      <w:r w:rsidRPr="00660075">
        <w:rPr>
          <w:cs/>
          <w:lang w:bidi="th-TH"/>
        </w:rPr>
        <w:t>4) เพื่อพัฒนากระบวนการประกันการคุณภาพระดับหลักสูตร</w:t>
      </w:r>
      <w:r w:rsidR="00C5199D" w:rsidRPr="00660075">
        <w:rPr>
          <w:cs/>
          <w:lang w:bidi="th-TH"/>
        </w:rPr>
        <w:t>และระดับคณะ</w:t>
      </w:r>
      <w:r w:rsidRPr="00660075">
        <w:rPr>
          <w:cs/>
          <w:lang w:bidi="th-TH"/>
        </w:rPr>
        <w:t>การรับการตรวจสอบและประเมินคุณภาพการศึกษา</w:t>
      </w:r>
      <w:r w:rsidR="0080492B" w:rsidRPr="00660075">
        <w:rPr>
          <w:cs/>
        </w:rPr>
        <w:tab/>
      </w:r>
    </w:p>
    <w:p w:rsidR="0080492B" w:rsidRPr="00660075" w:rsidRDefault="0080492B" w:rsidP="000C5A14">
      <w:pPr>
        <w:spacing w:before="240"/>
        <w:jc w:val="thaiDistribute"/>
        <w:rPr>
          <w:b/>
          <w:bCs/>
          <w:cs/>
        </w:rPr>
      </w:pPr>
      <w:r w:rsidRPr="00660075">
        <w:rPr>
          <w:b/>
          <w:bCs/>
          <w:cs/>
          <w:lang w:bidi="th-TH"/>
        </w:rPr>
        <w:t>ตัวชี้วัด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7"/>
        <w:gridCol w:w="1640"/>
        <w:gridCol w:w="1670"/>
      </w:tblGrid>
      <w:tr w:rsidR="0080492B" w:rsidRPr="00660075" w:rsidTr="00745E86">
        <w:trPr>
          <w:tblHeader/>
        </w:trPr>
        <w:tc>
          <w:tcPr>
            <w:tcW w:w="5467" w:type="dxa"/>
            <w:shd w:val="clear" w:color="auto" w:fill="auto"/>
          </w:tcPr>
          <w:p w:rsidR="0080492B" w:rsidRPr="00660075" w:rsidRDefault="0080492B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ตัวชี้วัด</w:t>
            </w:r>
          </w:p>
        </w:tc>
        <w:tc>
          <w:tcPr>
            <w:tcW w:w="1640" w:type="dxa"/>
            <w:shd w:val="clear" w:color="auto" w:fill="auto"/>
          </w:tcPr>
          <w:p w:rsidR="0080492B" w:rsidRPr="00660075" w:rsidRDefault="0080492B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หน่วยนับ</w:t>
            </w:r>
          </w:p>
        </w:tc>
        <w:tc>
          <w:tcPr>
            <w:tcW w:w="1670" w:type="dxa"/>
            <w:shd w:val="clear" w:color="auto" w:fill="auto"/>
          </w:tcPr>
          <w:p w:rsidR="0080492B" w:rsidRPr="00660075" w:rsidRDefault="0080492B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ค่าเป้าหมาย</w:t>
            </w:r>
          </w:p>
        </w:tc>
      </w:tr>
      <w:tr w:rsidR="0080492B" w:rsidRPr="00660075" w:rsidTr="00745E86">
        <w:tc>
          <w:tcPr>
            <w:tcW w:w="5467" w:type="dxa"/>
            <w:shd w:val="clear" w:color="auto" w:fill="auto"/>
          </w:tcPr>
          <w:p w:rsidR="0080492B" w:rsidRPr="00660075" w:rsidRDefault="0080492B" w:rsidP="000C5A14">
            <w:pPr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 xml:space="preserve">เชิงปริมาณ </w:t>
            </w:r>
          </w:p>
          <w:p w:rsidR="00602FAF" w:rsidRPr="00660075" w:rsidRDefault="00602FAF" w:rsidP="00602FAF">
            <w:pPr>
              <w:jc w:val="thaiDistribute"/>
              <w:rPr>
                <w:lang w:bidi="th-TH"/>
              </w:rPr>
            </w:pPr>
            <w:r w:rsidRPr="00660075">
              <w:rPr>
                <w:cs/>
                <w:lang w:bidi="th-TH"/>
              </w:rPr>
              <w:t>-โครงการประชาสัมพันธ์ ประชุม สัมมนา คณะวิทยาศาสตร์</w:t>
            </w:r>
          </w:p>
          <w:p w:rsidR="00602FAF" w:rsidRPr="00660075" w:rsidRDefault="00602FAF" w:rsidP="00602FAF">
            <w:pPr>
              <w:jc w:val="thaiDistribute"/>
              <w:rPr>
                <w:lang w:bidi="th-TH"/>
              </w:rPr>
            </w:pPr>
            <w:r w:rsidRPr="00660075">
              <w:rPr>
                <w:cs/>
                <w:lang w:bidi="th-TH"/>
              </w:rPr>
              <w:t>-โครงการงานประกันคุณภาพระดับหลักสูตรและระดับคณะ</w:t>
            </w:r>
          </w:p>
          <w:p w:rsidR="00602FAF" w:rsidRPr="00660075" w:rsidRDefault="00602FAF" w:rsidP="00602FAF">
            <w:pPr>
              <w:jc w:val="thaiDistribute"/>
              <w:rPr>
                <w:lang w:bidi="th-TH"/>
              </w:rPr>
            </w:pPr>
            <w:r w:rsidRPr="00660075">
              <w:rPr>
                <w:cs/>
                <w:lang w:bidi="th-TH"/>
              </w:rPr>
              <w:t>-โครงการจัดสรรสิ่งสนับสนุนการเรียนการสอน</w:t>
            </w:r>
          </w:p>
          <w:p w:rsidR="00602FAF" w:rsidRPr="00660075" w:rsidRDefault="00602FAF" w:rsidP="00602FAF">
            <w:pPr>
              <w:jc w:val="thaiDistribute"/>
              <w:rPr>
                <w:lang w:bidi="th-TH"/>
              </w:rPr>
            </w:pPr>
            <w:r w:rsidRPr="00660075">
              <w:rPr>
                <w:cs/>
                <w:lang w:bidi="th-TH"/>
              </w:rPr>
              <w:t>(12 หลักสูตร)</w:t>
            </w:r>
          </w:p>
          <w:p w:rsidR="0080492B" w:rsidRPr="00660075" w:rsidRDefault="0080492B" w:rsidP="0060178C">
            <w:pPr>
              <w:jc w:val="thaiDistribute"/>
              <w:rPr>
                <w:lang w:bidi="th-TH"/>
              </w:rPr>
            </w:pPr>
          </w:p>
        </w:tc>
        <w:tc>
          <w:tcPr>
            <w:tcW w:w="1640" w:type="dxa"/>
            <w:shd w:val="clear" w:color="auto" w:fill="auto"/>
          </w:tcPr>
          <w:p w:rsidR="0080492B" w:rsidRPr="00660075" w:rsidRDefault="0080492B" w:rsidP="000C5A14">
            <w:pPr>
              <w:jc w:val="center"/>
            </w:pPr>
          </w:p>
          <w:p w:rsidR="00331EF1" w:rsidRPr="00660075" w:rsidRDefault="00331EF1" w:rsidP="0060178C">
            <w:pPr>
              <w:jc w:val="center"/>
              <w:rPr>
                <w:lang w:bidi="th-TH"/>
              </w:rPr>
            </w:pPr>
            <w:r w:rsidRPr="00660075">
              <w:rPr>
                <w:cs/>
                <w:lang w:bidi="th-TH"/>
              </w:rPr>
              <w:t>โครงการ</w:t>
            </w:r>
          </w:p>
          <w:p w:rsidR="00331EF1" w:rsidRPr="00660075" w:rsidRDefault="00331EF1" w:rsidP="0060178C">
            <w:pPr>
              <w:jc w:val="center"/>
              <w:rPr>
                <w:lang w:bidi="th-TH"/>
              </w:rPr>
            </w:pPr>
            <w:r w:rsidRPr="00660075">
              <w:rPr>
                <w:cs/>
                <w:lang w:bidi="th-TH"/>
              </w:rPr>
              <w:t>โครงการ</w:t>
            </w:r>
          </w:p>
          <w:p w:rsidR="00331EF1" w:rsidRPr="00660075" w:rsidRDefault="0060178C" w:rsidP="00602FAF">
            <w:pPr>
              <w:jc w:val="center"/>
              <w:rPr>
                <w:lang w:bidi="th-TH"/>
              </w:rPr>
            </w:pPr>
            <w:r w:rsidRPr="00660075">
              <w:rPr>
                <w:cs/>
                <w:lang w:bidi="th-TH"/>
              </w:rPr>
              <w:t>โครงการ</w:t>
            </w:r>
          </w:p>
        </w:tc>
        <w:tc>
          <w:tcPr>
            <w:tcW w:w="1670" w:type="dxa"/>
            <w:shd w:val="clear" w:color="auto" w:fill="auto"/>
          </w:tcPr>
          <w:p w:rsidR="0080492B" w:rsidRPr="00660075" w:rsidRDefault="0080492B" w:rsidP="000C5A14">
            <w:pPr>
              <w:jc w:val="center"/>
            </w:pPr>
          </w:p>
          <w:p w:rsidR="0080492B" w:rsidRPr="00660075" w:rsidRDefault="00602FAF" w:rsidP="000C5A14">
            <w:pPr>
              <w:jc w:val="center"/>
              <w:rPr>
                <w:lang w:bidi="th-TH"/>
              </w:rPr>
            </w:pPr>
            <w:r w:rsidRPr="00660075">
              <w:rPr>
                <w:cs/>
                <w:lang w:bidi="th-TH"/>
              </w:rPr>
              <w:t>3</w:t>
            </w:r>
          </w:p>
          <w:p w:rsidR="0080492B" w:rsidRPr="00660075" w:rsidRDefault="00602FAF" w:rsidP="000C5A14">
            <w:pPr>
              <w:jc w:val="center"/>
              <w:rPr>
                <w:lang w:bidi="th-TH"/>
              </w:rPr>
            </w:pPr>
            <w:r w:rsidRPr="00660075">
              <w:rPr>
                <w:cs/>
                <w:lang w:bidi="th-TH"/>
              </w:rPr>
              <w:t>2</w:t>
            </w:r>
          </w:p>
          <w:p w:rsidR="00331EF1" w:rsidRPr="00660075" w:rsidRDefault="00331EF1" w:rsidP="000C5A14">
            <w:pPr>
              <w:jc w:val="center"/>
              <w:rPr>
                <w:lang w:bidi="th-TH"/>
              </w:rPr>
            </w:pPr>
            <w:r w:rsidRPr="00660075">
              <w:rPr>
                <w:cs/>
                <w:lang w:bidi="th-TH"/>
              </w:rPr>
              <w:t>1</w:t>
            </w:r>
          </w:p>
          <w:p w:rsidR="00331EF1" w:rsidRPr="00660075" w:rsidRDefault="00331EF1" w:rsidP="0060178C">
            <w:pPr>
              <w:jc w:val="center"/>
              <w:rPr>
                <w:lang w:bidi="th-TH"/>
              </w:rPr>
            </w:pPr>
          </w:p>
        </w:tc>
      </w:tr>
    </w:tbl>
    <w:p w:rsidR="00745E86" w:rsidRPr="00660075" w:rsidRDefault="00745E86" w:rsidP="00745E86">
      <w:pPr>
        <w:spacing w:before="240"/>
        <w:jc w:val="thaiDistribute"/>
        <w:rPr>
          <w:b/>
          <w:bCs/>
        </w:rPr>
      </w:pPr>
      <w:r w:rsidRPr="00660075">
        <w:rPr>
          <w:b/>
          <w:bCs/>
          <w:cs/>
          <w:lang w:bidi="th-TH"/>
        </w:rPr>
        <w:t>ผลสัมฤทธิ์คาดว่าจะเกิดขึ้น</w:t>
      </w:r>
    </w:p>
    <w:p w:rsidR="00745E86" w:rsidRPr="00660075" w:rsidRDefault="00745E86" w:rsidP="00745E86">
      <w:pPr>
        <w:pStyle w:val="NoSpacing"/>
        <w:ind w:firstLine="709"/>
        <w:rPr>
          <w:rFonts w:cs="TH SarabunPSK"/>
          <w:szCs w:val="32"/>
        </w:rPr>
      </w:pPr>
      <w:r w:rsidRPr="00660075">
        <w:rPr>
          <w:rFonts w:cs="TH SarabunPSK"/>
          <w:szCs w:val="32"/>
          <w:cs/>
          <w:lang w:bidi="th-TH"/>
        </w:rPr>
        <w:t>1) ได้พัฒนาศักยภาพด้านการทำงานของบุคลากรสายวิชาการ และสายสนับสนุน</w:t>
      </w:r>
    </w:p>
    <w:p w:rsidR="00745E86" w:rsidRPr="00660075" w:rsidRDefault="00EF4F89" w:rsidP="00745E86">
      <w:pPr>
        <w:pStyle w:val="NoSpacing"/>
        <w:ind w:firstLine="709"/>
        <w:jc w:val="thaiDistribute"/>
        <w:rPr>
          <w:rFonts w:cs="TH SarabunPSK"/>
          <w:szCs w:val="32"/>
        </w:rPr>
      </w:pPr>
      <w:r w:rsidRPr="00660075">
        <w:rPr>
          <w:rFonts w:cs="TH SarabunPSK"/>
          <w:szCs w:val="32"/>
          <w:cs/>
          <w:lang w:bidi="th-TH"/>
        </w:rPr>
        <w:t>2) ได้</w:t>
      </w:r>
      <w:r w:rsidR="00745E86" w:rsidRPr="00660075">
        <w:rPr>
          <w:rFonts w:cs="TH SarabunPSK"/>
          <w:szCs w:val="32"/>
          <w:cs/>
          <w:lang w:bidi="th-TH"/>
        </w:rPr>
        <w:t>จัดหาวัสดุ อุปกรณ์ และครุภัณฑ์มีสภาพพร้อมต่อการบริหารงาน/ปฏิบัติงานในสำนักงานและห้องปฏิบัติการ</w:t>
      </w:r>
    </w:p>
    <w:p w:rsidR="00745E86" w:rsidRPr="00660075" w:rsidRDefault="00745E86" w:rsidP="00745E86">
      <w:pPr>
        <w:ind w:firstLine="709"/>
      </w:pPr>
      <w:r w:rsidRPr="00660075">
        <w:rPr>
          <w:cs/>
          <w:lang w:bidi="th-TH"/>
        </w:rPr>
        <w:t>3) สามารถจัดหาและซ่อมบำรุงวัสดุ อุปกรณ์ และครุภัณฑ์มีสภาพพร้อมต่อการบริหารงาน/ปฏิบัติงานในสำนักงานและห้องปฏิบัติการ ที่สามรถสนองต่อความต้องการ และการให้บริการด้านการเรียนการสอนและการบริหารงานได้</w:t>
      </w:r>
    </w:p>
    <w:p w:rsidR="00745E86" w:rsidRPr="00660075" w:rsidRDefault="00EF4F89" w:rsidP="00745E86">
      <w:pPr>
        <w:ind w:firstLine="709"/>
        <w:rPr>
          <w:cs/>
        </w:rPr>
      </w:pPr>
      <w:r w:rsidRPr="00660075">
        <w:rPr>
          <w:cs/>
          <w:lang w:bidi="th-TH"/>
        </w:rPr>
        <w:t>4) มี</w:t>
      </w:r>
      <w:r w:rsidR="00745E86" w:rsidRPr="00660075">
        <w:rPr>
          <w:cs/>
          <w:lang w:bidi="th-TH"/>
        </w:rPr>
        <w:t>กระบวนการประกันการคุณภาพระดับหลักสูตร</w:t>
      </w:r>
      <w:r w:rsidR="00C5199D" w:rsidRPr="00660075">
        <w:rPr>
          <w:cs/>
          <w:lang w:bidi="th-TH"/>
        </w:rPr>
        <w:t xml:space="preserve"> และ</w:t>
      </w:r>
      <w:r w:rsidRPr="00660075">
        <w:rPr>
          <w:cs/>
          <w:lang w:bidi="th-TH"/>
        </w:rPr>
        <w:t xml:space="preserve">ระดับคณะ </w:t>
      </w:r>
      <w:r w:rsidR="00C5199D" w:rsidRPr="00660075">
        <w:rPr>
          <w:cs/>
          <w:lang w:bidi="th-TH"/>
        </w:rPr>
        <w:t>และได้รับ</w:t>
      </w:r>
      <w:r w:rsidR="00745E86" w:rsidRPr="00660075">
        <w:rPr>
          <w:cs/>
          <w:lang w:bidi="th-TH"/>
        </w:rPr>
        <w:t>การตรวจสอบและประเมินคุณภาพการศึกษา</w:t>
      </w:r>
      <w:r w:rsidR="00745E86" w:rsidRPr="00660075">
        <w:rPr>
          <w:cs/>
        </w:rPr>
        <w:tab/>
      </w:r>
    </w:p>
    <w:p w:rsidR="0080492B" w:rsidRPr="00660075" w:rsidRDefault="0080492B" w:rsidP="000C5A14">
      <w:pPr>
        <w:spacing w:before="240"/>
        <w:jc w:val="thaiDistribute"/>
        <w:rPr>
          <w:b/>
          <w:bCs/>
        </w:rPr>
      </w:pPr>
      <w:r w:rsidRPr="00660075">
        <w:rPr>
          <w:b/>
          <w:bCs/>
          <w:cs/>
          <w:lang w:bidi="th-TH"/>
        </w:rPr>
        <w:t>งบประมาณ</w:t>
      </w:r>
      <w:r w:rsidR="002908D3" w:rsidRPr="00660075">
        <w:rPr>
          <w:b/>
          <w:bCs/>
          <w:cs/>
          <w:lang w:bidi="th-TH"/>
        </w:rPr>
        <w:t>รายได้</w:t>
      </w:r>
      <w:r w:rsidRPr="00660075">
        <w:rPr>
          <w:b/>
          <w:bCs/>
          <w:cs/>
          <w:lang w:bidi="th-TH"/>
        </w:rPr>
        <w:t xml:space="preserve">     </w:t>
      </w:r>
      <w:r w:rsidR="002908D3" w:rsidRPr="00660075">
        <w:rPr>
          <w:b/>
          <w:bCs/>
          <w:cs/>
          <w:lang w:bidi="th-TH"/>
        </w:rPr>
        <w:t>6</w:t>
      </w:r>
      <w:r w:rsidR="002908D3" w:rsidRPr="00660075">
        <w:rPr>
          <w:b/>
          <w:bCs/>
          <w:lang w:val="en-US" w:bidi="th-TH"/>
        </w:rPr>
        <w:t>,841,800</w:t>
      </w:r>
      <w:r w:rsidRPr="00660075">
        <w:rPr>
          <w:b/>
          <w:bCs/>
          <w:cs/>
          <w:lang w:bidi="th-TH"/>
        </w:rPr>
        <w:t xml:space="preserve">     บาท</w:t>
      </w:r>
    </w:p>
    <w:p w:rsidR="0080492B" w:rsidRPr="00660075" w:rsidRDefault="00675264" w:rsidP="00C07DBC">
      <w:pPr>
        <w:jc w:val="thaiDistribute"/>
        <w:rPr>
          <w:lang w:val="en-US" w:bidi="th-TH"/>
        </w:rPr>
      </w:pPr>
      <w:r w:rsidRPr="00660075">
        <w:rPr>
          <w:b/>
          <w:bCs/>
        </w:rPr>
        <w:tab/>
      </w:r>
      <w:r w:rsidRPr="00660075">
        <w:rPr>
          <w:cs/>
          <w:lang w:bidi="th-TH"/>
        </w:rPr>
        <w:t xml:space="preserve">- </w:t>
      </w:r>
      <w:r w:rsidR="002908D3" w:rsidRPr="00660075">
        <w:rPr>
          <w:cs/>
          <w:lang w:bidi="th-TH"/>
        </w:rPr>
        <w:t xml:space="preserve">งบประมาณดำเนินการ </w:t>
      </w:r>
      <w:r w:rsidR="002908D3" w:rsidRPr="00660075">
        <w:rPr>
          <w:cs/>
          <w:lang w:val="en-US" w:bidi="th-TH"/>
        </w:rPr>
        <w:t>1</w:t>
      </w:r>
      <w:r w:rsidR="002908D3" w:rsidRPr="00660075">
        <w:rPr>
          <w:lang w:val="en-US" w:bidi="th-TH"/>
        </w:rPr>
        <w:t>,825,000</w:t>
      </w:r>
      <w:r w:rsidR="00602FAF" w:rsidRPr="00660075">
        <w:rPr>
          <w:cs/>
          <w:lang w:val="en-US" w:bidi="th-TH"/>
        </w:rPr>
        <w:t xml:space="preserve"> บาท</w:t>
      </w:r>
    </w:p>
    <w:p w:rsidR="00C07DBC" w:rsidRPr="00660075" w:rsidRDefault="00C07DBC" w:rsidP="00C07DBC">
      <w:pPr>
        <w:jc w:val="thaiDistribute"/>
        <w:rPr>
          <w:lang w:val="en-US" w:bidi="th-TH"/>
        </w:rPr>
      </w:pPr>
      <w:r w:rsidRPr="00660075">
        <w:rPr>
          <w:lang w:val="en-US" w:bidi="th-TH"/>
        </w:rPr>
        <w:tab/>
      </w:r>
      <w:r w:rsidRPr="00660075">
        <w:rPr>
          <w:cs/>
          <w:lang w:val="en-US" w:bidi="th-TH"/>
        </w:rPr>
        <w:t>-</w:t>
      </w:r>
      <w:r w:rsidR="00540F46" w:rsidRPr="00660075">
        <w:rPr>
          <w:cs/>
          <w:lang w:val="en-US" w:bidi="th-TH"/>
        </w:rPr>
        <w:t xml:space="preserve"> </w:t>
      </w:r>
      <w:r w:rsidR="002908D3" w:rsidRPr="00660075">
        <w:rPr>
          <w:cs/>
          <w:lang w:val="en-US" w:bidi="th-TH"/>
        </w:rPr>
        <w:t>งบบุคลากร 3</w:t>
      </w:r>
      <w:r w:rsidR="002908D3" w:rsidRPr="00660075">
        <w:rPr>
          <w:lang w:val="en-US" w:bidi="th-TH"/>
        </w:rPr>
        <w:t xml:space="preserve">,020,200 </w:t>
      </w:r>
      <w:r w:rsidR="002908D3" w:rsidRPr="00660075">
        <w:rPr>
          <w:cs/>
          <w:lang w:val="en-US" w:bidi="th-TH"/>
        </w:rPr>
        <w:t>บาท</w:t>
      </w:r>
    </w:p>
    <w:p w:rsidR="002908D3" w:rsidRPr="00660075" w:rsidRDefault="002908D3" w:rsidP="00C07DBC">
      <w:pPr>
        <w:jc w:val="thaiDistribute"/>
        <w:rPr>
          <w:cs/>
          <w:lang w:val="en-US" w:bidi="th-TH"/>
        </w:rPr>
      </w:pPr>
      <w:r w:rsidRPr="00660075">
        <w:rPr>
          <w:cs/>
          <w:lang w:val="en-US" w:bidi="th-TH"/>
        </w:rPr>
        <w:tab/>
        <w:t>- งบสาธารณูปโภค 1</w:t>
      </w:r>
      <w:r w:rsidRPr="00660075">
        <w:rPr>
          <w:lang w:val="en-US" w:bidi="th-TH"/>
        </w:rPr>
        <w:t xml:space="preserve">,996,600 </w:t>
      </w:r>
      <w:r w:rsidRPr="00660075">
        <w:rPr>
          <w:cs/>
          <w:lang w:val="en-US" w:bidi="th-TH"/>
        </w:rPr>
        <w:t>บาท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1173"/>
        <w:gridCol w:w="1272"/>
        <w:gridCol w:w="3664"/>
      </w:tblGrid>
      <w:tr w:rsidR="0080492B" w:rsidRPr="00660075" w:rsidTr="00602FAF">
        <w:trPr>
          <w:trHeight w:val="395"/>
          <w:tblHeader/>
        </w:trPr>
        <w:tc>
          <w:tcPr>
            <w:tcW w:w="2930" w:type="dxa"/>
            <w:vMerge w:val="restart"/>
            <w:shd w:val="clear" w:color="auto" w:fill="auto"/>
            <w:vAlign w:val="center"/>
          </w:tcPr>
          <w:p w:rsidR="0080492B" w:rsidRPr="00660075" w:rsidRDefault="0080492B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lastRenderedPageBreak/>
              <w:t>รายการ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80492B" w:rsidRPr="00660075" w:rsidRDefault="0080492B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งบประมาณ (บาท)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</w:tcPr>
          <w:p w:rsidR="0080492B" w:rsidRPr="00660075" w:rsidRDefault="0080492B" w:rsidP="000C5A14">
            <w:pPr>
              <w:jc w:val="center"/>
              <w:rPr>
                <w:b/>
                <w:bCs/>
                <w:cs/>
              </w:rPr>
            </w:pPr>
            <w:r w:rsidRPr="00660075">
              <w:rPr>
                <w:b/>
                <w:bCs/>
                <w:cs/>
                <w:lang w:bidi="th-TH"/>
              </w:rPr>
              <w:t>คำชี้แจง</w:t>
            </w:r>
          </w:p>
        </w:tc>
      </w:tr>
      <w:tr w:rsidR="0080492B" w:rsidRPr="00660075" w:rsidTr="00602FAF">
        <w:trPr>
          <w:tblHeader/>
        </w:trPr>
        <w:tc>
          <w:tcPr>
            <w:tcW w:w="29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492B" w:rsidRPr="00660075" w:rsidRDefault="0080492B" w:rsidP="000C5A14">
            <w:pPr>
              <w:jc w:val="thaiDistribute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80492B" w:rsidRPr="00660075" w:rsidRDefault="0080492B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แผ่นดิน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80492B" w:rsidRPr="00660075" w:rsidRDefault="0080492B" w:rsidP="000C5A14">
            <w:pPr>
              <w:jc w:val="center"/>
              <w:rPr>
                <w:b/>
                <w:bCs/>
              </w:rPr>
            </w:pPr>
            <w:r w:rsidRPr="00660075">
              <w:rPr>
                <w:b/>
                <w:bCs/>
                <w:cs/>
                <w:lang w:bidi="th-TH"/>
              </w:rPr>
              <w:t>รายได้</w:t>
            </w:r>
          </w:p>
        </w:tc>
        <w:tc>
          <w:tcPr>
            <w:tcW w:w="36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492B" w:rsidRPr="00660075" w:rsidRDefault="0080492B" w:rsidP="000C5A14">
            <w:pPr>
              <w:jc w:val="thaiDistribute"/>
            </w:pPr>
          </w:p>
        </w:tc>
      </w:tr>
      <w:tr w:rsidR="0080492B" w:rsidRPr="00660075" w:rsidTr="00370B89">
        <w:tc>
          <w:tcPr>
            <w:tcW w:w="2930" w:type="dxa"/>
            <w:shd w:val="clear" w:color="auto" w:fill="auto"/>
          </w:tcPr>
          <w:p w:rsidR="00602FAF" w:rsidRPr="00660075" w:rsidRDefault="00602FAF" w:rsidP="00602FAF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>1. ค่าตอบแทนใช้สอยและวัสดุ</w:t>
            </w:r>
          </w:p>
          <w:p w:rsidR="00602FAF" w:rsidRPr="00660075" w:rsidRDefault="00602FAF" w:rsidP="00602FAF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 xml:space="preserve">   1.1 ค่าตอบแทน</w:t>
            </w:r>
          </w:p>
          <w:p w:rsidR="00602FAF" w:rsidRPr="00660075" w:rsidRDefault="00602FAF" w:rsidP="00602FAF">
            <w:pPr>
              <w:rPr>
                <w:lang w:bidi="th-TH"/>
              </w:rPr>
            </w:pPr>
          </w:p>
          <w:p w:rsidR="002908D3" w:rsidRPr="00660075" w:rsidRDefault="00602FAF" w:rsidP="00602FAF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 xml:space="preserve">  </w:t>
            </w:r>
          </w:p>
          <w:p w:rsidR="00602FAF" w:rsidRPr="00660075" w:rsidRDefault="002908D3" w:rsidP="00602FAF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 xml:space="preserve">  </w:t>
            </w:r>
            <w:r w:rsidR="00602FAF" w:rsidRPr="00660075">
              <w:rPr>
                <w:cs/>
                <w:lang w:bidi="th-TH"/>
              </w:rPr>
              <w:t xml:space="preserve"> 1.2 ค่าใช้สอย</w:t>
            </w:r>
          </w:p>
          <w:p w:rsidR="002908D3" w:rsidRPr="00660075" w:rsidRDefault="00602FAF" w:rsidP="00602FAF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 xml:space="preserve">   </w:t>
            </w:r>
          </w:p>
          <w:p w:rsidR="002908D3" w:rsidRPr="00660075" w:rsidRDefault="002908D3" w:rsidP="00602FAF">
            <w:pPr>
              <w:rPr>
                <w:lang w:bidi="th-TH"/>
              </w:rPr>
            </w:pPr>
          </w:p>
          <w:p w:rsidR="002908D3" w:rsidRPr="00660075" w:rsidRDefault="002908D3" w:rsidP="00602FAF">
            <w:pPr>
              <w:rPr>
                <w:lang w:bidi="th-TH"/>
              </w:rPr>
            </w:pPr>
          </w:p>
          <w:p w:rsidR="002908D3" w:rsidRPr="00660075" w:rsidRDefault="002908D3" w:rsidP="00602FAF">
            <w:pPr>
              <w:rPr>
                <w:lang w:bidi="th-TH"/>
              </w:rPr>
            </w:pPr>
          </w:p>
          <w:p w:rsidR="002908D3" w:rsidRPr="00660075" w:rsidRDefault="002908D3" w:rsidP="00602FAF">
            <w:pPr>
              <w:rPr>
                <w:lang w:bidi="th-TH"/>
              </w:rPr>
            </w:pPr>
          </w:p>
          <w:p w:rsidR="002908D3" w:rsidRPr="00660075" w:rsidRDefault="002908D3" w:rsidP="00602FAF">
            <w:pPr>
              <w:rPr>
                <w:lang w:bidi="th-TH"/>
              </w:rPr>
            </w:pPr>
          </w:p>
          <w:p w:rsidR="002908D3" w:rsidRPr="00660075" w:rsidRDefault="002908D3" w:rsidP="00602FAF">
            <w:pPr>
              <w:rPr>
                <w:lang w:bidi="th-TH"/>
              </w:rPr>
            </w:pPr>
          </w:p>
          <w:p w:rsidR="00007FAE" w:rsidRPr="00660075" w:rsidRDefault="002908D3" w:rsidP="00602FAF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 xml:space="preserve">   </w:t>
            </w:r>
            <w:r w:rsidR="00602FAF" w:rsidRPr="00660075">
              <w:rPr>
                <w:cs/>
                <w:lang w:bidi="th-TH"/>
              </w:rPr>
              <w:t>1.3 ค่าวัสดุ</w:t>
            </w:r>
          </w:p>
          <w:p w:rsidR="00602FAF" w:rsidRPr="00660075" w:rsidRDefault="00602FAF" w:rsidP="00602FAF">
            <w:pPr>
              <w:rPr>
                <w:lang w:bidi="th-TH"/>
              </w:rPr>
            </w:pPr>
          </w:p>
        </w:tc>
        <w:tc>
          <w:tcPr>
            <w:tcW w:w="1173" w:type="dxa"/>
            <w:shd w:val="clear" w:color="auto" w:fill="auto"/>
          </w:tcPr>
          <w:p w:rsidR="00DD5262" w:rsidRPr="00660075" w:rsidRDefault="00DD5262" w:rsidP="000C5A14">
            <w:pPr>
              <w:jc w:val="center"/>
              <w:rPr>
                <w:b/>
                <w:bCs/>
                <w:lang w:val="en-US" w:bidi="th-TH"/>
              </w:rPr>
            </w:pPr>
          </w:p>
          <w:p w:rsidR="00602FAF" w:rsidRPr="00660075" w:rsidRDefault="00602FAF" w:rsidP="000C5A14">
            <w:pPr>
              <w:jc w:val="center"/>
              <w:rPr>
                <w:lang w:bidi="th-TH"/>
              </w:rPr>
            </w:pPr>
          </w:p>
          <w:p w:rsidR="00DD5262" w:rsidRPr="00660075" w:rsidRDefault="00DD5262" w:rsidP="000C5A14">
            <w:pPr>
              <w:jc w:val="center"/>
              <w:rPr>
                <w:b/>
                <w:bCs/>
                <w:lang w:bidi="th-TH"/>
              </w:rPr>
            </w:pPr>
          </w:p>
          <w:p w:rsidR="00DD5262" w:rsidRPr="00660075" w:rsidRDefault="00DD5262" w:rsidP="000C5A14">
            <w:pPr>
              <w:jc w:val="center"/>
              <w:rPr>
                <w:b/>
                <w:bCs/>
                <w:lang w:bidi="th-TH"/>
              </w:rPr>
            </w:pPr>
          </w:p>
          <w:p w:rsidR="00DD5262" w:rsidRPr="00660075" w:rsidRDefault="00DD5262" w:rsidP="000C5A14">
            <w:pPr>
              <w:jc w:val="center"/>
              <w:rPr>
                <w:b/>
                <w:bCs/>
                <w:lang w:bidi="th-TH"/>
              </w:rPr>
            </w:pPr>
          </w:p>
          <w:p w:rsidR="00DD5262" w:rsidRPr="00660075" w:rsidRDefault="00DD5262" w:rsidP="000C5A14">
            <w:pPr>
              <w:jc w:val="center"/>
              <w:rPr>
                <w:b/>
                <w:bCs/>
                <w:lang w:bidi="th-TH"/>
              </w:rPr>
            </w:pPr>
          </w:p>
        </w:tc>
        <w:tc>
          <w:tcPr>
            <w:tcW w:w="1272" w:type="dxa"/>
            <w:shd w:val="clear" w:color="auto" w:fill="auto"/>
          </w:tcPr>
          <w:p w:rsidR="009B51FF" w:rsidRPr="00660075" w:rsidRDefault="002908D3" w:rsidP="000C5A14">
            <w:pPr>
              <w:jc w:val="right"/>
              <w:rPr>
                <w:lang w:val="en-US" w:bidi="th-TH"/>
              </w:rPr>
            </w:pPr>
            <w:r w:rsidRPr="00660075">
              <w:rPr>
                <w:cs/>
                <w:lang w:bidi="th-TH"/>
              </w:rPr>
              <w:t>6</w:t>
            </w:r>
            <w:r w:rsidRPr="00660075">
              <w:rPr>
                <w:lang w:val="en-US" w:bidi="th-TH"/>
              </w:rPr>
              <w:t>,841,800</w:t>
            </w:r>
          </w:p>
          <w:p w:rsidR="009B51FF" w:rsidRPr="00660075" w:rsidRDefault="002908D3" w:rsidP="000C5A14">
            <w:pPr>
              <w:jc w:val="right"/>
              <w:rPr>
                <w:lang w:bidi="th-TH"/>
              </w:rPr>
            </w:pPr>
            <w:r w:rsidRPr="00660075">
              <w:rPr>
                <w:lang w:bidi="th-TH"/>
              </w:rPr>
              <w:t>80,000</w:t>
            </w:r>
          </w:p>
          <w:p w:rsidR="002908D3" w:rsidRPr="00660075" w:rsidRDefault="002908D3" w:rsidP="000C5A14">
            <w:pPr>
              <w:jc w:val="right"/>
              <w:rPr>
                <w:lang w:bidi="th-TH"/>
              </w:rPr>
            </w:pPr>
          </w:p>
          <w:p w:rsidR="002908D3" w:rsidRPr="00660075" w:rsidRDefault="002908D3" w:rsidP="000C5A14">
            <w:pPr>
              <w:jc w:val="right"/>
              <w:rPr>
                <w:lang w:bidi="th-TH"/>
              </w:rPr>
            </w:pPr>
          </w:p>
          <w:p w:rsidR="002908D3" w:rsidRPr="00660075" w:rsidRDefault="002908D3" w:rsidP="000C5A14">
            <w:pPr>
              <w:jc w:val="right"/>
              <w:rPr>
                <w:lang w:val="en-US" w:bidi="th-TH"/>
              </w:rPr>
            </w:pPr>
            <w:r w:rsidRPr="00660075">
              <w:rPr>
                <w:cs/>
                <w:lang w:bidi="th-TH"/>
              </w:rPr>
              <w:t>745</w:t>
            </w:r>
            <w:r w:rsidRPr="00660075">
              <w:rPr>
                <w:lang w:val="en-US" w:bidi="th-TH"/>
              </w:rPr>
              <w:t>,000</w:t>
            </w:r>
          </w:p>
          <w:p w:rsidR="002908D3" w:rsidRPr="00660075" w:rsidRDefault="002908D3" w:rsidP="000C5A14">
            <w:pPr>
              <w:jc w:val="right"/>
              <w:rPr>
                <w:lang w:val="en-US" w:bidi="th-TH"/>
              </w:rPr>
            </w:pPr>
            <w:r w:rsidRPr="00660075">
              <w:rPr>
                <w:cs/>
                <w:lang w:val="en-US" w:bidi="th-TH"/>
              </w:rPr>
              <w:t xml:space="preserve">           </w:t>
            </w:r>
          </w:p>
          <w:p w:rsidR="002908D3" w:rsidRPr="00660075" w:rsidRDefault="002908D3" w:rsidP="000C5A14">
            <w:pPr>
              <w:jc w:val="right"/>
              <w:rPr>
                <w:lang w:val="en-US" w:bidi="th-TH"/>
              </w:rPr>
            </w:pPr>
          </w:p>
          <w:p w:rsidR="002908D3" w:rsidRPr="00660075" w:rsidRDefault="002908D3" w:rsidP="000C5A14">
            <w:pPr>
              <w:jc w:val="right"/>
              <w:rPr>
                <w:lang w:val="en-US" w:bidi="th-TH"/>
              </w:rPr>
            </w:pPr>
          </w:p>
          <w:p w:rsidR="002908D3" w:rsidRPr="00660075" w:rsidRDefault="002908D3" w:rsidP="000C5A14">
            <w:pPr>
              <w:jc w:val="right"/>
              <w:rPr>
                <w:lang w:val="en-US" w:bidi="th-TH"/>
              </w:rPr>
            </w:pPr>
          </w:p>
          <w:p w:rsidR="002908D3" w:rsidRPr="00660075" w:rsidRDefault="002908D3" w:rsidP="000C5A14">
            <w:pPr>
              <w:jc w:val="right"/>
              <w:rPr>
                <w:lang w:val="en-US" w:bidi="th-TH"/>
              </w:rPr>
            </w:pPr>
          </w:p>
          <w:p w:rsidR="002908D3" w:rsidRPr="00660075" w:rsidRDefault="002908D3" w:rsidP="000C5A14">
            <w:pPr>
              <w:jc w:val="right"/>
              <w:rPr>
                <w:lang w:val="en-US" w:bidi="th-TH"/>
              </w:rPr>
            </w:pPr>
          </w:p>
          <w:p w:rsidR="002908D3" w:rsidRPr="00660075" w:rsidRDefault="002908D3" w:rsidP="000C5A14">
            <w:pPr>
              <w:jc w:val="right"/>
              <w:rPr>
                <w:lang w:val="en-US" w:bidi="th-TH"/>
              </w:rPr>
            </w:pPr>
          </w:p>
          <w:p w:rsidR="002908D3" w:rsidRPr="00660075" w:rsidRDefault="002908D3" w:rsidP="000C5A14">
            <w:pPr>
              <w:jc w:val="right"/>
              <w:rPr>
                <w:lang w:val="en-US" w:bidi="th-TH"/>
              </w:rPr>
            </w:pPr>
            <w:r w:rsidRPr="00660075">
              <w:rPr>
                <w:lang w:val="en-US" w:bidi="th-TH"/>
              </w:rPr>
              <w:t>1,000,000</w:t>
            </w:r>
          </w:p>
        </w:tc>
        <w:tc>
          <w:tcPr>
            <w:tcW w:w="3664" w:type="dxa"/>
            <w:shd w:val="clear" w:color="auto" w:fill="auto"/>
          </w:tcPr>
          <w:p w:rsidR="00A02842" w:rsidRPr="00660075" w:rsidRDefault="00A02842" w:rsidP="00602FAF">
            <w:pPr>
              <w:rPr>
                <w:lang w:bidi="th-TH"/>
              </w:rPr>
            </w:pPr>
          </w:p>
          <w:p w:rsidR="006E2D88" w:rsidRPr="00660075" w:rsidRDefault="006E2D88" w:rsidP="006E2D88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>- ค่าตอบแทนค่าสอน</w:t>
            </w:r>
          </w:p>
          <w:p w:rsidR="006E2D88" w:rsidRPr="00660075" w:rsidRDefault="006E2D88" w:rsidP="006E2D88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>- ค่าสมนาคุณผู้ทรงคุณวุฒิตรวจประเมินงานประกันคุณภาพระดับหลักสูตร</w:t>
            </w:r>
          </w:p>
          <w:p w:rsidR="006E2D88" w:rsidRPr="00660075" w:rsidRDefault="006E2D88" w:rsidP="006E2D88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>- ค่าเบี้ยประชุมคณะกรรมการ</w:t>
            </w:r>
          </w:p>
          <w:p w:rsidR="006E2D88" w:rsidRPr="00660075" w:rsidRDefault="006E2D88" w:rsidP="006E2D88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>- ค่าใช้จ่ายในการฝึกอบรม สัมมนา ประชุมวิชาการ การตรวจประเมินงานประกันคุณภาพ</w:t>
            </w:r>
          </w:p>
          <w:p w:rsidR="006E2D88" w:rsidRPr="00660075" w:rsidRDefault="006E2D88" w:rsidP="006E2D88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>- ค่าจ้างเหมาบริการ</w:t>
            </w:r>
          </w:p>
          <w:p w:rsidR="006E2D88" w:rsidRPr="00660075" w:rsidRDefault="006E2D88" w:rsidP="006E2D88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>- ค่าใช้จ่ายในการเผยแพร่หรือการประชาสัมพันธ์งานของส่วนราชการ</w:t>
            </w:r>
          </w:p>
          <w:p w:rsidR="006E2D88" w:rsidRPr="00660075" w:rsidRDefault="006E2D88" w:rsidP="006E2D88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>- ค่าวัสดุในการเรียนการสอน</w:t>
            </w:r>
          </w:p>
          <w:p w:rsidR="006E2D88" w:rsidRPr="00660075" w:rsidRDefault="006E2D88" w:rsidP="006E2D88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>- วัสดุสำนักงาน</w:t>
            </w:r>
          </w:p>
          <w:p w:rsidR="006E2D88" w:rsidRPr="00660075" w:rsidRDefault="006E2D88" w:rsidP="006E2D88">
            <w:pPr>
              <w:rPr>
                <w:cs/>
                <w:lang w:bidi="th-TH"/>
              </w:rPr>
            </w:pPr>
            <w:r w:rsidRPr="00660075">
              <w:rPr>
                <w:cs/>
                <w:lang w:bidi="th-TH"/>
              </w:rPr>
              <w:t>- สารเคมีเพื่อการเรียนการสอนด้านวิทยาศาสตร์</w:t>
            </w:r>
          </w:p>
        </w:tc>
      </w:tr>
      <w:tr w:rsidR="00370B89" w:rsidRPr="00660075" w:rsidTr="00602FAF">
        <w:tc>
          <w:tcPr>
            <w:tcW w:w="2930" w:type="dxa"/>
            <w:tcBorders>
              <w:bottom w:val="single" w:sz="4" w:space="0" w:color="auto"/>
            </w:tcBorders>
            <w:shd w:val="clear" w:color="auto" w:fill="auto"/>
          </w:tcPr>
          <w:p w:rsidR="002908D3" w:rsidRPr="00660075" w:rsidRDefault="002908D3" w:rsidP="002908D3">
            <w:pPr>
              <w:rPr>
                <w:lang w:bidi="th-TH"/>
              </w:rPr>
            </w:pPr>
            <w:r w:rsidRPr="00660075">
              <w:rPr>
                <w:cs/>
                <w:lang w:bidi="th-TH"/>
              </w:rPr>
              <w:t xml:space="preserve"> </w:t>
            </w:r>
            <w:r w:rsidR="00370B89" w:rsidRPr="00660075">
              <w:rPr>
                <w:cs/>
                <w:lang w:bidi="th-TH"/>
              </w:rPr>
              <w:t xml:space="preserve">1.4 </w:t>
            </w:r>
            <w:r w:rsidRPr="00660075">
              <w:rPr>
                <w:cs/>
                <w:lang w:bidi="th-TH"/>
              </w:rPr>
              <w:t xml:space="preserve"> งบบุคลากร </w:t>
            </w:r>
          </w:p>
          <w:p w:rsidR="00370B89" w:rsidRPr="00660075" w:rsidRDefault="002908D3" w:rsidP="002908D3">
            <w:pPr>
              <w:rPr>
                <w:cs/>
                <w:lang w:bidi="th-TH"/>
              </w:rPr>
            </w:pPr>
            <w:r w:rsidRPr="00660075">
              <w:rPr>
                <w:cs/>
                <w:lang w:bidi="th-TH"/>
              </w:rPr>
              <w:t xml:space="preserve"> 1.5  งบสาธารณูปโภค 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2908D3" w:rsidRPr="00660075" w:rsidRDefault="002908D3" w:rsidP="002908D3">
            <w:pPr>
              <w:jc w:val="center"/>
              <w:rPr>
                <w:lang w:bidi="th-TH"/>
              </w:rPr>
            </w:pPr>
          </w:p>
          <w:p w:rsidR="00CD43C6" w:rsidRPr="00660075" w:rsidRDefault="00CD43C6" w:rsidP="000C5A14">
            <w:pPr>
              <w:jc w:val="center"/>
              <w:rPr>
                <w:lang w:bidi="th-TH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370B89" w:rsidRPr="00660075" w:rsidRDefault="002908D3" w:rsidP="000C5A14">
            <w:pPr>
              <w:jc w:val="right"/>
              <w:rPr>
                <w:lang w:bidi="th-TH"/>
              </w:rPr>
            </w:pPr>
            <w:r w:rsidRPr="00660075">
              <w:rPr>
                <w:cs/>
                <w:lang w:bidi="th-TH"/>
              </w:rPr>
              <w:t>3</w:t>
            </w:r>
            <w:r w:rsidRPr="00660075">
              <w:rPr>
                <w:lang w:bidi="th-TH"/>
              </w:rPr>
              <w:t>,</w:t>
            </w:r>
            <w:r w:rsidRPr="00660075">
              <w:rPr>
                <w:cs/>
                <w:lang w:bidi="th-TH"/>
              </w:rPr>
              <w:t>020</w:t>
            </w:r>
            <w:r w:rsidRPr="00660075">
              <w:rPr>
                <w:lang w:bidi="th-TH"/>
              </w:rPr>
              <w:t>,</w:t>
            </w:r>
            <w:r w:rsidRPr="00660075">
              <w:rPr>
                <w:cs/>
                <w:lang w:bidi="th-TH"/>
              </w:rPr>
              <w:t>200</w:t>
            </w:r>
          </w:p>
          <w:p w:rsidR="002908D3" w:rsidRPr="00660075" w:rsidRDefault="002908D3" w:rsidP="000C5A14">
            <w:pPr>
              <w:jc w:val="right"/>
              <w:rPr>
                <w:lang w:bidi="th-TH"/>
              </w:rPr>
            </w:pPr>
            <w:r w:rsidRPr="00660075">
              <w:rPr>
                <w:cs/>
                <w:lang w:bidi="th-TH"/>
              </w:rPr>
              <w:t>1</w:t>
            </w:r>
            <w:r w:rsidRPr="00660075">
              <w:rPr>
                <w:lang w:bidi="th-TH"/>
              </w:rPr>
              <w:t>,</w:t>
            </w:r>
            <w:r w:rsidRPr="00660075">
              <w:rPr>
                <w:cs/>
                <w:lang w:bidi="th-TH"/>
              </w:rPr>
              <w:t>996</w:t>
            </w:r>
            <w:r w:rsidRPr="00660075">
              <w:rPr>
                <w:lang w:bidi="th-TH"/>
              </w:rPr>
              <w:t>,</w:t>
            </w:r>
            <w:r w:rsidRPr="00660075">
              <w:rPr>
                <w:cs/>
                <w:lang w:bidi="th-TH"/>
              </w:rPr>
              <w:t>600</w:t>
            </w:r>
          </w:p>
        </w:tc>
        <w:tc>
          <w:tcPr>
            <w:tcW w:w="3664" w:type="dxa"/>
            <w:tcBorders>
              <w:bottom w:val="single" w:sz="4" w:space="0" w:color="auto"/>
            </w:tcBorders>
            <w:shd w:val="clear" w:color="auto" w:fill="auto"/>
          </w:tcPr>
          <w:p w:rsidR="00CD43C6" w:rsidRPr="00660075" w:rsidRDefault="00CD43C6" w:rsidP="006E663B">
            <w:pPr>
              <w:rPr>
                <w:lang w:val="en-US" w:bidi="th-TH"/>
              </w:rPr>
            </w:pPr>
          </w:p>
          <w:p w:rsidR="00370B89" w:rsidRPr="00660075" w:rsidRDefault="00370B89" w:rsidP="006E663B">
            <w:pPr>
              <w:rPr>
                <w:lang w:bidi="th-TH"/>
              </w:rPr>
            </w:pPr>
          </w:p>
        </w:tc>
      </w:tr>
    </w:tbl>
    <w:p w:rsidR="0080492B" w:rsidRPr="00660075" w:rsidRDefault="0080492B" w:rsidP="000C5A14">
      <w:pPr>
        <w:jc w:val="thaiDistribute"/>
        <w:rPr>
          <w:b/>
          <w:bCs/>
        </w:rPr>
      </w:pPr>
    </w:p>
    <w:p w:rsidR="003A68CD" w:rsidRPr="00660075" w:rsidRDefault="003A68CD" w:rsidP="00620CD3">
      <w:pPr>
        <w:jc w:val="thaiDistribute"/>
        <w:rPr>
          <w:lang w:bidi="th-TH"/>
        </w:rPr>
      </w:pPr>
    </w:p>
    <w:sectPr w:rsidR="003A68CD" w:rsidRPr="00660075" w:rsidSect="002A297A">
      <w:headerReference w:type="default" r:id="rId8"/>
      <w:pgSz w:w="11906" w:h="16838" w:code="9"/>
      <w:pgMar w:top="1440" w:right="1440" w:bottom="1440" w:left="1440" w:header="284" w:footer="567" w:gutter="0"/>
      <w:pgNumType w:fmt="numberInDash" w:start="14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36" w:rsidRDefault="001F2536" w:rsidP="00A2131B">
      <w:r>
        <w:separator/>
      </w:r>
    </w:p>
  </w:endnote>
  <w:endnote w:type="continuationSeparator" w:id="0">
    <w:p w:rsidR="001F2536" w:rsidRDefault="001F2536" w:rsidP="00A2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36" w:rsidRDefault="001F2536" w:rsidP="00A2131B">
      <w:r>
        <w:separator/>
      </w:r>
    </w:p>
  </w:footnote>
  <w:footnote w:type="continuationSeparator" w:id="0">
    <w:p w:rsidR="001F2536" w:rsidRDefault="001F2536" w:rsidP="00A2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C0" w:rsidRPr="002D017A" w:rsidRDefault="006766C0">
    <w:pPr>
      <w:pStyle w:val="Header"/>
      <w:jc w:val="center"/>
      <w:rPr>
        <w:rFonts w:cs="Arial Unicode MS"/>
        <w:b/>
        <w:bCs/>
        <w:noProof/>
        <w:sz w:val="28"/>
        <w:szCs w:val="28"/>
        <w:lang w:bidi="th-TH"/>
      </w:rPr>
    </w:pPr>
  </w:p>
  <w:p w:rsidR="006766C0" w:rsidRPr="00A538C8" w:rsidRDefault="006766C0" w:rsidP="00A538C8">
    <w:pPr>
      <w:pStyle w:val="Header"/>
      <w:jc w:val="center"/>
      <w:rPr>
        <w:rFonts w:cs="Arial Unicode MS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A25"/>
    <w:multiLevelType w:val="hybridMultilevel"/>
    <w:tmpl w:val="5B58A088"/>
    <w:lvl w:ilvl="0" w:tplc="A1F4A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6E772F"/>
    <w:multiLevelType w:val="hybridMultilevel"/>
    <w:tmpl w:val="38B8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2CC5"/>
    <w:multiLevelType w:val="hybridMultilevel"/>
    <w:tmpl w:val="8C5631D2"/>
    <w:lvl w:ilvl="0" w:tplc="939A1C5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2452C5D"/>
    <w:multiLevelType w:val="hybridMultilevel"/>
    <w:tmpl w:val="0C4E7648"/>
    <w:lvl w:ilvl="0" w:tplc="0C10004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A56776D"/>
    <w:multiLevelType w:val="multilevel"/>
    <w:tmpl w:val="E1507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4A727F"/>
    <w:multiLevelType w:val="hybridMultilevel"/>
    <w:tmpl w:val="0DACF1E8"/>
    <w:lvl w:ilvl="0" w:tplc="69F66988">
      <w:start w:val="2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0139D"/>
    <w:multiLevelType w:val="hybridMultilevel"/>
    <w:tmpl w:val="BB285E0E"/>
    <w:lvl w:ilvl="0" w:tplc="B3A658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6F12"/>
    <w:multiLevelType w:val="hybridMultilevel"/>
    <w:tmpl w:val="5D82AE9A"/>
    <w:lvl w:ilvl="0" w:tplc="EEC473D4">
      <w:start w:val="1"/>
      <w:numFmt w:val="decimal"/>
      <w:lvlText w:val="%1)"/>
      <w:lvlJc w:val="left"/>
      <w:pPr>
        <w:ind w:left="1080" w:hanging="360"/>
      </w:pPr>
      <w:rPr>
        <w:rFonts w:ascii="TH SarabunPSK" w:eastAsia="Arial Unicode MS" w:hAnsi="TH SarabunPSK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2F17F4"/>
    <w:multiLevelType w:val="hybridMultilevel"/>
    <w:tmpl w:val="0A84A45C"/>
    <w:lvl w:ilvl="0" w:tplc="A1F4A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BF"/>
    <w:rsid w:val="000037EB"/>
    <w:rsid w:val="00007FAE"/>
    <w:rsid w:val="0001182D"/>
    <w:rsid w:val="0002167B"/>
    <w:rsid w:val="00021E6C"/>
    <w:rsid w:val="00021FF3"/>
    <w:rsid w:val="00023DD9"/>
    <w:rsid w:val="000268E4"/>
    <w:rsid w:val="00027075"/>
    <w:rsid w:val="000343F1"/>
    <w:rsid w:val="000346E3"/>
    <w:rsid w:val="00035D77"/>
    <w:rsid w:val="00040143"/>
    <w:rsid w:val="00046807"/>
    <w:rsid w:val="00053BDB"/>
    <w:rsid w:val="0006180D"/>
    <w:rsid w:val="00062CCE"/>
    <w:rsid w:val="000632A6"/>
    <w:rsid w:val="00074365"/>
    <w:rsid w:val="00083CF4"/>
    <w:rsid w:val="00085651"/>
    <w:rsid w:val="00086353"/>
    <w:rsid w:val="000910E1"/>
    <w:rsid w:val="000A41E0"/>
    <w:rsid w:val="000A586D"/>
    <w:rsid w:val="000B09AB"/>
    <w:rsid w:val="000B4944"/>
    <w:rsid w:val="000B65E9"/>
    <w:rsid w:val="000C5A14"/>
    <w:rsid w:val="000D5C6D"/>
    <w:rsid w:val="000D7967"/>
    <w:rsid w:val="000E33A6"/>
    <w:rsid w:val="000E49CC"/>
    <w:rsid w:val="000E544D"/>
    <w:rsid w:val="000E7A82"/>
    <w:rsid w:val="000F5CD4"/>
    <w:rsid w:val="000F7E87"/>
    <w:rsid w:val="00104CB5"/>
    <w:rsid w:val="001050D4"/>
    <w:rsid w:val="00113B40"/>
    <w:rsid w:val="00116397"/>
    <w:rsid w:val="00116ADD"/>
    <w:rsid w:val="00117D41"/>
    <w:rsid w:val="001200A8"/>
    <w:rsid w:val="001370A0"/>
    <w:rsid w:val="001373AC"/>
    <w:rsid w:val="00151F24"/>
    <w:rsid w:val="00152D12"/>
    <w:rsid w:val="00154F90"/>
    <w:rsid w:val="00156193"/>
    <w:rsid w:val="0016521C"/>
    <w:rsid w:val="0017452C"/>
    <w:rsid w:val="00177D85"/>
    <w:rsid w:val="00182EE8"/>
    <w:rsid w:val="00187BDA"/>
    <w:rsid w:val="0019233A"/>
    <w:rsid w:val="001A0C5F"/>
    <w:rsid w:val="001B1F5A"/>
    <w:rsid w:val="001B20C4"/>
    <w:rsid w:val="001D2176"/>
    <w:rsid w:val="001D2264"/>
    <w:rsid w:val="001D6842"/>
    <w:rsid w:val="001E1B95"/>
    <w:rsid w:val="001E5581"/>
    <w:rsid w:val="001E6BF0"/>
    <w:rsid w:val="001F2536"/>
    <w:rsid w:val="001F5597"/>
    <w:rsid w:val="001F5BB3"/>
    <w:rsid w:val="00215186"/>
    <w:rsid w:val="002202D4"/>
    <w:rsid w:val="00221309"/>
    <w:rsid w:val="00227B29"/>
    <w:rsid w:val="002322A2"/>
    <w:rsid w:val="002358FE"/>
    <w:rsid w:val="00236B66"/>
    <w:rsid w:val="00237489"/>
    <w:rsid w:val="00247C9F"/>
    <w:rsid w:val="00250D16"/>
    <w:rsid w:val="00255E7D"/>
    <w:rsid w:val="00262593"/>
    <w:rsid w:val="002662CA"/>
    <w:rsid w:val="00270F90"/>
    <w:rsid w:val="00271425"/>
    <w:rsid w:val="00272671"/>
    <w:rsid w:val="00273A1A"/>
    <w:rsid w:val="00276EBF"/>
    <w:rsid w:val="0027728B"/>
    <w:rsid w:val="00281078"/>
    <w:rsid w:val="0028371A"/>
    <w:rsid w:val="002908D3"/>
    <w:rsid w:val="00293B60"/>
    <w:rsid w:val="002954AF"/>
    <w:rsid w:val="002A297A"/>
    <w:rsid w:val="002A3D8A"/>
    <w:rsid w:val="002A4C0A"/>
    <w:rsid w:val="002A7EF8"/>
    <w:rsid w:val="002B4FA7"/>
    <w:rsid w:val="002B7A46"/>
    <w:rsid w:val="002B7D95"/>
    <w:rsid w:val="002C4607"/>
    <w:rsid w:val="002C7BD5"/>
    <w:rsid w:val="002D017A"/>
    <w:rsid w:val="002D781C"/>
    <w:rsid w:val="002D7D9F"/>
    <w:rsid w:val="002E1DD8"/>
    <w:rsid w:val="002E1E16"/>
    <w:rsid w:val="002E29A1"/>
    <w:rsid w:val="002E2A91"/>
    <w:rsid w:val="002E2C37"/>
    <w:rsid w:val="002F3D6D"/>
    <w:rsid w:val="003011AB"/>
    <w:rsid w:val="00312121"/>
    <w:rsid w:val="0032070A"/>
    <w:rsid w:val="00331EF1"/>
    <w:rsid w:val="0033446D"/>
    <w:rsid w:val="00347637"/>
    <w:rsid w:val="0036235F"/>
    <w:rsid w:val="00370B89"/>
    <w:rsid w:val="00375E1C"/>
    <w:rsid w:val="00381D96"/>
    <w:rsid w:val="003826F0"/>
    <w:rsid w:val="00383FE5"/>
    <w:rsid w:val="003863E3"/>
    <w:rsid w:val="003907F0"/>
    <w:rsid w:val="00392D14"/>
    <w:rsid w:val="00396C81"/>
    <w:rsid w:val="003A35CF"/>
    <w:rsid w:val="003A4258"/>
    <w:rsid w:val="003A68CD"/>
    <w:rsid w:val="003B0069"/>
    <w:rsid w:val="003B0673"/>
    <w:rsid w:val="003B34AD"/>
    <w:rsid w:val="003B68D6"/>
    <w:rsid w:val="003B7302"/>
    <w:rsid w:val="003C06F8"/>
    <w:rsid w:val="003C51AB"/>
    <w:rsid w:val="003D3B29"/>
    <w:rsid w:val="003D571C"/>
    <w:rsid w:val="003E63F9"/>
    <w:rsid w:val="003F4701"/>
    <w:rsid w:val="003F4DA2"/>
    <w:rsid w:val="004013A9"/>
    <w:rsid w:val="004014AB"/>
    <w:rsid w:val="00401D22"/>
    <w:rsid w:val="004064CD"/>
    <w:rsid w:val="00407C82"/>
    <w:rsid w:val="00420BE7"/>
    <w:rsid w:val="00422687"/>
    <w:rsid w:val="00426BCA"/>
    <w:rsid w:val="00437CD8"/>
    <w:rsid w:val="004444D9"/>
    <w:rsid w:val="00444AA0"/>
    <w:rsid w:val="004471A9"/>
    <w:rsid w:val="00450B10"/>
    <w:rsid w:val="00453113"/>
    <w:rsid w:val="00455C9C"/>
    <w:rsid w:val="00471AAA"/>
    <w:rsid w:val="00474F28"/>
    <w:rsid w:val="00476A6E"/>
    <w:rsid w:val="00485284"/>
    <w:rsid w:val="004857C1"/>
    <w:rsid w:val="00490229"/>
    <w:rsid w:val="00491836"/>
    <w:rsid w:val="00494F8A"/>
    <w:rsid w:val="004A485F"/>
    <w:rsid w:val="004A4F81"/>
    <w:rsid w:val="004A65EA"/>
    <w:rsid w:val="004B0DB0"/>
    <w:rsid w:val="004B294E"/>
    <w:rsid w:val="004B376D"/>
    <w:rsid w:val="004B5C95"/>
    <w:rsid w:val="004C2408"/>
    <w:rsid w:val="004D1D8B"/>
    <w:rsid w:val="004E6DB3"/>
    <w:rsid w:val="004E795C"/>
    <w:rsid w:val="004F2426"/>
    <w:rsid w:val="004F5370"/>
    <w:rsid w:val="004F7D1B"/>
    <w:rsid w:val="00502E9C"/>
    <w:rsid w:val="00505E53"/>
    <w:rsid w:val="00516275"/>
    <w:rsid w:val="00517949"/>
    <w:rsid w:val="00517C66"/>
    <w:rsid w:val="005279C7"/>
    <w:rsid w:val="0053611F"/>
    <w:rsid w:val="00540F46"/>
    <w:rsid w:val="00545B7F"/>
    <w:rsid w:val="00552200"/>
    <w:rsid w:val="00555AF8"/>
    <w:rsid w:val="0056114B"/>
    <w:rsid w:val="00563B4A"/>
    <w:rsid w:val="00570C72"/>
    <w:rsid w:val="005737A6"/>
    <w:rsid w:val="005738EA"/>
    <w:rsid w:val="00574607"/>
    <w:rsid w:val="00574F5B"/>
    <w:rsid w:val="00576319"/>
    <w:rsid w:val="00577053"/>
    <w:rsid w:val="00582927"/>
    <w:rsid w:val="00582DBA"/>
    <w:rsid w:val="00584A77"/>
    <w:rsid w:val="00586D5F"/>
    <w:rsid w:val="005927C2"/>
    <w:rsid w:val="005938AE"/>
    <w:rsid w:val="005C1F64"/>
    <w:rsid w:val="005C3932"/>
    <w:rsid w:val="005C4FAB"/>
    <w:rsid w:val="005C5DB2"/>
    <w:rsid w:val="005D786E"/>
    <w:rsid w:val="005E18AC"/>
    <w:rsid w:val="005E1B5C"/>
    <w:rsid w:val="005E5217"/>
    <w:rsid w:val="005F088A"/>
    <w:rsid w:val="005F21C9"/>
    <w:rsid w:val="005F3E08"/>
    <w:rsid w:val="005F5640"/>
    <w:rsid w:val="005F74FB"/>
    <w:rsid w:val="0060178C"/>
    <w:rsid w:val="0060184D"/>
    <w:rsid w:val="00601B29"/>
    <w:rsid w:val="0060222B"/>
    <w:rsid w:val="00602FAF"/>
    <w:rsid w:val="00603B3B"/>
    <w:rsid w:val="006046E2"/>
    <w:rsid w:val="0060691D"/>
    <w:rsid w:val="00610575"/>
    <w:rsid w:val="006152D6"/>
    <w:rsid w:val="00615CC8"/>
    <w:rsid w:val="00615E57"/>
    <w:rsid w:val="00620CD3"/>
    <w:rsid w:val="0062180B"/>
    <w:rsid w:val="006335AE"/>
    <w:rsid w:val="006437EF"/>
    <w:rsid w:val="0065217B"/>
    <w:rsid w:val="00654CA7"/>
    <w:rsid w:val="00660075"/>
    <w:rsid w:val="00661C7E"/>
    <w:rsid w:val="00662A67"/>
    <w:rsid w:val="006652E1"/>
    <w:rsid w:val="00675264"/>
    <w:rsid w:val="00676528"/>
    <w:rsid w:val="006766C0"/>
    <w:rsid w:val="00677562"/>
    <w:rsid w:val="00687A3B"/>
    <w:rsid w:val="00696211"/>
    <w:rsid w:val="006A058A"/>
    <w:rsid w:val="006A1737"/>
    <w:rsid w:val="006B2786"/>
    <w:rsid w:val="006C516F"/>
    <w:rsid w:val="006D163F"/>
    <w:rsid w:val="006D48EA"/>
    <w:rsid w:val="006D4B1E"/>
    <w:rsid w:val="006D58E8"/>
    <w:rsid w:val="006D60F4"/>
    <w:rsid w:val="006E2D88"/>
    <w:rsid w:val="006E663B"/>
    <w:rsid w:val="006E7C4E"/>
    <w:rsid w:val="00704536"/>
    <w:rsid w:val="0070745B"/>
    <w:rsid w:val="0072451C"/>
    <w:rsid w:val="0072563F"/>
    <w:rsid w:val="007364A0"/>
    <w:rsid w:val="00740188"/>
    <w:rsid w:val="00745E86"/>
    <w:rsid w:val="00747636"/>
    <w:rsid w:val="00747F3F"/>
    <w:rsid w:val="00757C0B"/>
    <w:rsid w:val="0077116D"/>
    <w:rsid w:val="00772A4A"/>
    <w:rsid w:val="00775B34"/>
    <w:rsid w:val="00792002"/>
    <w:rsid w:val="007A7AE1"/>
    <w:rsid w:val="007B4A7C"/>
    <w:rsid w:val="007C5BEF"/>
    <w:rsid w:val="007D0067"/>
    <w:rsid w:val="007E140B"/>
    <w:rsid w:val="007E2665"/>
    <w:rsid w:val="007E6923"/>
    <w:rsid w:val="007E7F8B"/>
    <w:rsid w:val="007F0CF2"/>
    <w:rsid w:val="007F5EA5"/>
    <w:rsid w:val="00802BCA"/>
    <w:rsid w:val="0080492B"/>
    <w:rsid w:val="0080568A"/>
    <w:rsid w:val="00806062"/>
    <w:rsid w:val="00807422"/>
    <w:rsid w:val="0081385C"/>
    <w:rsid w:val="008278A7"/>
    <w:rsid w:val="00831743"/>
    <w:rsid w:val="00831DF2"/>
    <w:rsid w:val="00832A0B"/>
    <w:rsid w:val="00832AF1"/>
    <w:rsid w:val="008351E9"/>
    <w:rsid w:val="008360EE"/>
    <w:rsid w:val="00853D50"/>
    <w:rsid w:val="00854322"/>
    <w:rsid w:val="008561E7"/>
    <w:rsid w:val="00857965"/>
    <w:rsid w:val="00860C07"/>
    <w:rsid w:val="00867714"/>
    <w:rsid w:val="008679A2"/>
    <w:rsid w:val="0087186B"/>
    <w:rsid w:val="0087688F"/>
    <w:rsid w:val="00885AC3"/>
    <w:rsid w:val="00885D0F"/>
    <w:rsid w:val="00885D14"/>
    <w:rsid w:val="00887A5A"/>
    <w:rsid w:val="00892DF6"/>
    <w:rsid w:val="008A6CF1"/>
    <w:rsid w:val="008B2898"/>
    <w:rsid w:val="008B66A7"/>
    <w:rsid w:val="008C6DE5"/>
    <w:rsid w:val="008D2CC5"/>
    <w:rsid w:val="008E53F6"/>
    <w:rsid w:val="0090424F"/>
    <w:rsid w:val="00912B33"/>
    <w:rsid w:val="0091330B"/>
    <w:rsid w:val="009145C1"/>
    <w:rsid w:val="00920E34"/>
    <w:rsid w:val="00926B0C"/>
    <w:rsid w:val="0093279F"/>
    <w:rsid w:val="009375D3"/>
    <w:rsid w:val="00945615"/>
    <w:rsid w:val="0095381F"/>
    <w:rsid w:val="0095382F"/>
    <w:rsid w:val="00953A78"/>
    <w:rsid w:val="00955031"/>
    <w:rsid w:val="00955469"/>
    <w:rsid w:val="00955E43"/>
    <w:rsid w:val="00962B4E"/>
    <w:rsid w:val="0096771A"/>
    <w:rsid w:val="00970D14"/>
    <w:rsid w:val="00974D8E"/>
    <w:rsid w:val="009773B9"/>
    <w:rsid w:val="009950E7"/>
    <w:rsid w:val="009A0BA6"/>
    <w:rsid w:val="009A2FDE"/>
    <w:rsid w:val="009A38C6"/>
    <w:rsid w:val="009A6D19"/>
    <w:rsid w:val="009B047A"/>
    <w:rsid w:val="009B51FF"/>
    <w:rsid w:val="009C2BB6"/>
    <w:rsid w:val="009D1902"/>
    <w:rsid w:val="009E0C03"/>
    <w:rsid w:val="009E1738"/>
    <w:rsid w:val="009F41B1"/>
    <w:rsid w:val="00A01C86"/>
    <w:rsid w:val="00A01C98"/>
    <w:rsid w:val="00A02842"/>
    <w:rsid w:val="00A05CC6"/>
    <w:rsid w:val="00A17C55"/>
    <w:rsid w:val="00A2131B"/>
    <w:rsid w:val="00A31414"/>
    <w:rsid w:val="00A36110"/>
    <w:rsid w:val="00A43793"/>
    <w:rsid w:val="00A45FF5"/>
    <w:rsid w:val="00A51514"/>
    <w:rsid w:val="00A52F4D"/>
    <w:rsid w:val="00A538C8"/>
    <w:rsid w:val="00A53B9F"/>
    <w:rsid w:val="00A601B9"/>
    <w:rsid w:val="00A62F95"/>
    <w:rsid w:val="00A62FC1"/>
    <w:rsid w:val="00A64B90"/>
    <w:rsid w:val="00A663AE"/>
    <w:rsid w:val="00A70529"/>
    <w:rsid w:val="00A7202E"/>
    <w:rsid w:val="00A851AB"/>
    <w:rsid w:val="00A95C92"/>
    <w:rsid w:val="00A95E6C"/>
    <w:rsid w:val="00A97CF7"/>
    <w:rsid w:val="00AA3D9D"/>
    <w:rsid w:val="00AA4240"/>
    <w:rsid w:val="00AB0BA8"/>
    <w:rsid w:val="00AB19DF"/>
    <w:rsid w:val="00AB4419"/>
    <w:rsid w:val="00AB7603"/>
    <w:rsid w:val="00AC024F"/>
    <w:rsid w:val="00AC02A1"/>
    <w:rsid w:val="00B0010E"/>
    <w:rsid w:val="00B008A7"/>
    <w:rsid w:val="00B05CEF"/>
    <w:rsid w:val="00B10F66"/>
    <w:rsid w:val="00B139EB"/>
    <w:rsid w:val="00B140E1"/>
    <w:rsid w:val="00B20CFF"/>
    <w:rsid w:val="00B27D44"/>
    <w:rsid w:val="00B4299F"/>
    <w:rsid w:val="00B42A71"/>
    <w:rsid w:val="00B44B0F"/>
    <w:rsid w:val="00B54917"/>
    <w:rsid w:val="00B61AC1"/>
    <w:rsid w:val="00B6553F"/>
    <w:rsid w:val="00B71449"/>
    <w:rsid w:val="00B7594B"/>
    <w:rsid w:val="00B81F60"/>
    <w:rsid w:val="00B84DCF"/>
    <w:rsid w:val="00B8598A"/>
    <w:rsid w:val="00BA1C23"/>
    <w:rsid w:val="00BA64D1"/>
    <w:rsid w:val="00BA68A7"/>
    <w:rsid w:val="00BA6A9A"/>
    <w:rsid w:val="00BB4A55"/>
    <w:rsid w:val="00BC2529"/>
    <w:rsid w:val="00BC4B04"/>
    <w:rsid w:val="00BC5C00"/>
    <w:rsid w:val="00BD005F"/>
    <w:rsid w:val="00BD0E71"/>
    <w:rsid w:val="00BD65C7"/>
    <w:rsid w:val="00BE0AFE"/>
    <w:rsid w:val="00BE55E6"/>
    <w:rsid w:val="00BE572B"/>
    <w:rsid w:val="00BE5D4D"/>
    <w:rsid w:val="00BF69B8"/>
    <w:rsid w:val="00C03CEC"/>
    <w:rsid w:val="00C04B5E"/>
    <w:rsid w:val="00C07DBC"/>
    <w:rsid w:val="00C10E4B"/>
    <w:rsid w:val="00C1461C"/>
    <w:rsid w:val="00C2370F"/>
    <w:rsid w:val="00C47CEA"/>
    <w:rsid w:val="00C5199D"/>
    <w:rsid w:val="00C635C2"/>
    <w:rsid w:val="00C65929"/>
    <w:rsid w:val="00C727D6"/>
    <w:rsid w:val="00C72EC9"/>
    <w:rsid w:val="00C83330"/>
    <w:rsid w:val="00C835D0"/>
    <w:rsid w:val="00C92D6A"/>
    <w:rsid w:val="00CB1536"/>
    <w:rsid w:val="00CB75B9"/>
    <w:rsid w:val="00CC05E0"/>
    <w:rsid w:val="00CC2135"/>
    <w:rsid w:val="00CC337D"/>
    <w:rsid w:val="00CC33BB"/>
    <w:rsid w:val="00CC667C"/>
    <w:rsid w:val="00CC7861"/>
    <w:rsid w:val="00CD0CC8"/>
    <w:rsid w:val="00CD43C6"/>
    <w:rsid w:val="00CD4423"/>
    <w:rsid w:val="00CE42B7"/>
    <w:rsid w:val="00CE4799"/>
    <w:rsid w:val="00CF078B"/>
    <w:rsid w:val="00CF492F"/>
    <w:rsid w:val="00CF4DBD"/>
    <w:rsid w:val="00CF7E39"/>
    <w:rsid w:val="00D123AF"/>
    <w:rsid w:val="00D13375"/>
    <w:rsid w:val="00D16A60"/>
    <w:rsid w:val="00D208D5"/>
    <w:rsid w:val="00D25DCD"/>
    <w:rsid w:val="00D267EB"/>
    <w:rsid w:val="00D329D8"/>
    <w:rsid w:val="00D41F94"/>
    <w:rsid w:val="00D45C34"/>
    <w:rsid w:val="00D45E62"/>
    <w:rsid w:val="00D52500"/>
    <w:rsid w:val="00D639E0"/>
    <w:rsid w:val="00D82185"/>
    <w:rsid w:val="00D8565F"/>
    <w:rsid w:val="00D8753C"/>
    <w:rsid w:val="00D9298F"/>
    <w:rsid w:val="00DA28F7"/>
    <w:rsid w:val="00DA7200"/>
    <w:rsid w:val="00DC14CD"/>
    <w:rsid w:val="00DC255E"/>
    <w:rsid w:val="00DC6235"/>
    <w:rsid w:val="00DD07FA"/>
    <w:rsid w:val="00DD2861"/>
    <w:rsid w:val="00DD3348"/>
    <w:rsid w:val="00DD5262"/>
    <w:rsid w:val="00DE2437"/>
    <w:rsid w:val="00DE33D6"/>
    <w:rsid w:val="00DE6228"/>
    <w:rsid w:val="00DE6DF8"/>
    <w:rsid w:val="00DF5D46"/>
    <w:rsid w:val="00DF76AC"/>
    <w:rsid w:val="00E02231"/>
    <w:rsid w:val="00E02F13"/>
    <w:rsid w:val="00E123C8"/>
    <w:rsid w:val="00E20E0F"/>
    <w:rsid w:val="00E43414"/>
    <w:rsid w:val="00E454C6"/>
    <w:rsid w:val="00E47327"/>
    <w:rsid w:val="00E4783C"/>
    <w:rsid w:val="00E505F8"/>
    <w:rsid w:val="00E630BE"/>
    <w:rsid w:val="00E63C8D"/>
    <w:rsid w:val="00E72E01"/>
    <w:rsid w:val="00E769D9"/>
    <w:rsid w:val="00E83BC7"/>
    <w:rsid w:val="00E84A0E"/>
    <w:rsid w:val="00E96EE5"/>
    <w:rsid w:val="00EA0A6B"/>
    <w:rsid w:val="00EA150A"/>
    <w:rsid w:val="00EA29F8"/>
    <w:rsid w:val="00EA6477"/>
    <w:rsid w:val="00EA6751"/>
    <w:rsid w:val="00EB37FA"/>
    <w:rsid w:val="00EB69B1"/>
    <w:rsid w:val="00EC3731"/>
    <w:rsid w:val="00EC47F3"/>
    <w:rsid w:val="00ED11F5"/>
    <w:rsid w:val="00ED16CB"/>
    <w:rsid w:val="00ED400F"/>
    <w:rsid w:val="00EF168D"/>
    <w:rsid w:val="00EF4F89"/>
    <w:rsid w:val="00F00012"/>
    <w:rsid w:val="00F01B0F"/>
    <w:rsid w:val="00F03E98"/>
    <w:rsid w:val="00F123AA"/>
    <w:rsid w:val="00F12D4C"/>
    <w:rsid w:val="00F1673C"/>
    <w:rsid w:val="00F33E34"/>
    <w:rsid w:val="00F416CC"/>
    <w:rsid w:val="00F41F42"/>
    <w:rsid w:val="00F42F07"/>
    <w:rsid w:val="00F445E3"/>
    <w:rsid w:val="00F4630F"/>
    <w:rsid w:val="00F52A43"/>
    <w:rsid w:val="00F52AE8"/>
    <w:rsid w:val="00F5681F"/>
    <w:rsid w:val="00F56C78"/>
    <w:rsid w:val="00F658B4"/>
    <w:rsid w:val="00F705B0"/>
    <w:rsid w:val="00F70DA6"/>
    <w:rsid w:val="00F83895"/>
    <w:rsid w:val="00F8482C"/>
    <w:rsid w:val="00F94487"/>
    <w:rsid w:val="00F96E90"/>
    <w:rsid w:val="00FA201F"/>
    <w:rsid w:val="00FA4333"/>
    <w:rsid w:val="00FB1049"/>
    <w:rsid w:val="00FB6A8A"/>
    <w:rsid w:val="00FC5269"/>
    <w:rsid w:val="00FD1FF7"/>
    <w:rsid w:val="00FD5794"/>
    <w:rsid w:val="00FE192F"/>
    <w:rsid w:val="00FE2ED3"/>
    <w:rsid w:val="00FF0E0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E5A562"/>
  <w15:chartTrackingRefBased/>
  <w15:docId w15:val="{934FEFAC-4246-4049-840F-2158B3C2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86"/>
    <w:pPr>
      <w:widowControl w:val="0"/>
      <w:suppressAutoHyphens/>
    </w:pPr>
    <w:rPr>
      <w:rFonts w:ascii="TH SarabunPSK" w:eastAsia="Arial Unicode MS" w:hAnsi="TH SarabunPSK" w:cs="TH SarabunPSK"/>
      <w:kern w:val="24"/>
      <w:sz w:val="32"/>
      <w:szCs w:val="32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link w:val="ListParagraphChar"/>
    <w:rsid w:val="00BE0AFE"/>
    <w:pPr>
      <w:ind w:left="720"/>
    </w:pPr>
    <w:rPr>
      <w:rFonts w:ascii="Times New Roman" w:hAnsi="Times New Roman" w:cs="Arial Unicode MS"/>
      <w:kern w:val="1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A53B9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rsid w:val="00A53B9F"/>
    <w:rPr>
      <w:rFonts w:ascii="Segoe UI" w:eastAsia="Arial Unicode MS" w:hAnsi="Segoe UI" w:cs="Mangal"/>
      <w:kern w:val="24"/>
      <w:sz w:val="18"/>
      <w:szCs w:val="16"/>
      <w:lang w:val="en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2131B"/>
    <w:pPr>
      <w:tabs>
        <w:tab w:val="center" w:pos="4513"/>
        <w:tab w:val="right" w:pos="9026"/>
      </w:tabs>
    </w:pPr>
    <w:rPr>
      <w:rFonts w:cs="Mangal"/>
      <w:szCs w:val="29"/>
    </w:rPr>
  </w:style>
  <w:style w:type="character" w:customStyle="1" w:styleId="HeaderChar">
    <w:name w:val="Header Char"/>
    <w:link w:val="Header"/>
    <w:uiPriority w:val="99"/>
    <w:rsid w:val="00A2131B"/>
    <w:rPr>
      <w:rFonts w:ascii="TH SarabunPSK" w:eastAsia="Arial Unicode MS" w:hAnsi="TH SarabunPSK" w:cs="Mangal"/>
      <w:kern w:val="24"/>
      <w:sz w:val="32"/>
      <w:szCs w:val="29"/>
      <w:lang w:val="en" w:eastAsia="hi-IN" w:bidi="hi-IN"/>
    </w:rPr>
  </w:style>
  <w:style w:type="paragraph" w:styleId="Footer">
    <w:name w:val="footer"/>
    <w:basedOn w:val="Normal"/>
    <w:link w:val="FooterChar"/>
    <w:unhideWhenUsed/>
    <w:rsid w:val="00A2131B"/>
    <w:pPr>
      <w:tabs>
        <w:tab w:val="center" w:pos="4513"/>
        <w:tab w:val="right" w:pos="9026"/>
      </w:tabs>
    </w:pPr>
    <w:rPr>
      <w:rFonts w:cs="Mangal"/>
      <w:szCs w:val="29"/>
    </w:rPr>
  </w:style>
  <w:style w:type="character" w:customStyle="1" w:styleId="FooterChar">
    <w:name w:val="Footer Char"/>
    <w:link w:val="Footer"/>
    <w:uiPriority w:val="99"/>
    <w:rsid w:val="00A2131B"/>
    <w:rPr>
      <w:rFonts w:ascii="TH SarabunPSK" w:eastAsia="Arial Unicode MS" w:hAnsi="TH SarabunPSK" w:cs="Mangal"/>
      <w:kern w:val="24"/>
      <w:sz w:val="32"/>
      <w:szCs w:val="29"/>
      <w:lang w:val="en" w:eastAsia="hi-IN" w:bidi="hi-IN"/>
    </w:rPr>
  </w:style>
  <w:style w:type="character" w:customStyle="1" w:styleId="ListParagraphChar">
    <w:name w:val="List Paragraph Char"/>
    <w:link w:val="ListParagraph1"/>
    <w:locked/>
    <w:rsid w:val="00A2131B"/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styleId="NoSpacing">
    <w:name w:val="No Spacing"/>
    <w:link w:val="NoSpacingChar"/>
    <w:uiPriority w:val="1"/>
    <w:qFormat/>
    <w:rsid w:val="00EC3731"/>
    <w:pPr>
      <w:widowControl w:val="0"/>
      <w:suppressAutoHyphens/>
    </w:pPr>
    <w:rPr>
      <w:rFonts w:ascii="TH SarabunPSK" w:eastAsia="Arial Unicode MS" w:hAnsi="TH SarabunPSK" w:cs="Mangal"/>
      <w:kern w:val="24"/>
      <w:sz w:val="32"/>
      <w:szCs w:val="29"/>
      <w:lang w:val="en" w:eastAsia="hi-IN" w:bidi="hi-IN"/>
    </w:rPr>
  </w:style>
  <w:style w:type="paragraph" w:styleId="ListParagraph">
    <w:name w:val="List Paragraph"/>
    <w:basedOn w:val="Normal"/>
    <w:uiPriority w:val="34"/>
    <w:qFormat/>
    <w:rsid w:val="002A3D8A"/>
    <w:pPr>
      <w:widowControl/>
      <w:suppressAutoHyphens w:val="0"/>
      <w:spacing w:after="200" w:line="276" w:lineRule="auto"/>
      <w:ind w:left="720"/>
      <w:contextualSpacing/>
    </w:pPr>
    <w:rPr>
      <w:rFonts w:ascii="Angsana New" w:eastAsia="Calibri" w:hAnsi="Angsana New" w:cs="Angsana New"/>
      <w:kern w:val="0"/>
      <w:lang w:val="en-US" w:eastAsia="en-US" w:bidi="th-TH"/>
    </w:rPr>
  </w:style>
  <w:style w:type="character" w:customStyle="1" w:styleId="NoSpacingChar">
    <w:name w:val="No Spacing Char"/>
    <w:link w:val="NoSpacing"/>
    <w:uiPriority w:val="1"/>
    <w:rsid w:val="002A3D8A"/>
    <w:rPr>
      <w:rFonts w:ascii="TH SarabunPSK" w:eastAsia="Arial Unicode MS" w:hAnsi="TH SarabunPSK" w:cs="Mangal"/>
      <w:kern w:val="24"/>
      <w:sz w:val="32"/>
      <w:szCs w:val="29"/>
      <w:lang w:val="en" w:eastAsia="hi-IN" w:bidi="hi-IN"/>
    </w:rPr>
  </w:style>
  <w:style w:type="table" w:styleId="TableGrid">
    <w:name w:val="Table Grid"/>
    <w:basedOn w:val="TableNormal"/>
    <w:rsid w:val="0099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0D14"/>
    <w:pPr>
      <w:widowControl/>
      <w:suppressAutoHyphens w:val="0"/>
      <w:spacing w:before="100" w:beforeAutospacing="1" w:after="100" w:afterAutospacing="1"/>
    </w:pPr>
    <w:rPr>
      <w:rFonts w:ascii="Angsana New" w:eastAsia="Times New Roman" w:hAnsi="Angsana New" w:cs="Angsana New"/>
      <w:kern w:val="0"/>
      <w:sz w:val="28"/>
      <w:szCs w:val="28"/>
      <w:lang w:val="en-US" w:eastAsia="en-US" w:bidi="th-TH"/>
    </w:rPr>
  </w:style>
  <w:style w:type="paragraph" w:customStyle="1" w:styleId="style1">
    <w:name w:val="style1"/>
    <w:basedOn w:val="Normal"/>
    <w:rsid w:val="00970D14"/>
    <w:pPr>
      <w:widowControl/>
      <w:suppressAutoHyphens w:val="0"/>
      <w:spacing w:before="100" w:beforeAutospacing="1" w:after="100" w:afterAutospacing="1"/>
    </w:pPr>
    <w:rPr>
      <w:rFonts w:ascii="Angsana New" w:eastAsia="Times New Roman" w:hAnsi="Angsana New" w:cs="Angsana New"/>
      <w:kern w:val="0"/>
      <w:sz w:val="28"/>
      <w:szCs w:val="28"/>
      <w:lang w:val="en-US" w:eastAsia="en-US" w:bidi="th-TH"/>
    </w:rPr>
  </w:style>
  <w:style w:type="character" w:customStyle="1" w:styleId="apple-converted-space">
    <w:name w:val="apple-converted-space"/>
    <w:rsid w:val="00970D14"/>
  </w:style>
  <w:style w:type="character" w:styleId="Hyperlink">
    <w:name w:val="Hyperlink"/>
    <w:uiPriority w:val="99"/>
    <w:semiHidden/>
    <w:unhideWhenUsed/>
    <w:rsid w:val="00970D14"/>
    <w:rPr>
      <w:color w:val="0000FF"/>
      <w:u w:val="single"/>
    </w:rPr>
  </w:style>
  <w:style w:type="character" w:customStyle="1" w:styleId="BodyTextChar">
    <w:name w:val="Body Text Char"/>
    <w:link w:val="BodyText"/>
    <w:rsid w:val="00970D14"/>
    <w:rPr>
      <w:rFonts w:ascii="TH SarabunPSK" w:eastAsia="Arial Unicode MS" w:hAnsi="TH SarabunPSK" w:cs="TH SarabunPSK"/>
      <w:kern w:val="24"/>
      <w:sz w:val="32"/>
      <w:szCs w:val="32"/>
      <w:lang w:val="en" w:eastAsia="hi-IN" w:bidi="hi-IN"/>
    </w:rPr>
  </w:style>
  <w:style w:type="character" w:styleId="PageNumber">
    <w:name w:val="page number"/>
    <w:rsid w:val="004E6DB3"/>
  </w:style>
  <w:style w:type="table" w:styleId="TableContemporary">
    <w:name w:val="Table Contemporary"/>
    <w:basedOn w:val="TableNormal"/>
    <w:rsid w:val="004E6DB3"/>
    <w:rPr>
      <w:rFonts w:cs="Angsana Ne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4E6DB3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รายการย่อหน้า1"/>
    <w:basedOn w:val="Normal"/>
    <w:rsid w:val="004E6DB3"/>
    <w:pPr>
      <w:widowControl/>
      <w:suppressAutoHyphens w:val="0"/>
      <w:ind w:left="720"/>
      <w:contextualSpacing/>
    </w:pPr>
    <w:rPr>
      <w:rFonts w:eastAsia="Times New Roman" w:cs="Angsana New"/>
      <w:kern w:val="0"/>
      <w:szCs w:val="40"/>
      <w:lang w:val="en-US" w:eastAsia="en-US" w:bidi="th-TH"/>
    </w:rPr>
  </w:style>
  <w:style w:type="paragraph" w:customStyle="1" w:styleId="2">
    <w:name w:val="รายการย่อหน้า2"/>
    <w:basedOn w:val="Normal"/>
    <w:rsid w:val="004E6DB3"/>
    <w:pPr>
      <w:widowControl/>
      <w:suppressAutoHyphens w:val="0"/>
      <w:ind w:left="720"/>
      <w:contextualSpacing/>
    </w:pPr>
    <w:rPr>
      <w:rFonts w:eastAsia="Times New Roman" w:cs="Angsana New"/>
      <w:kern w:val="0"/>
      <w:szCs w:val="40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F0C8-3307-496C-BD6B-79811641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2092</Words>
  <Characters>11928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cp:lastModifiedBy>ADMIN</cp:lastModifiedBy>
  <cp:revision>2</cp:revision>
  <cp:lastPrinted>2018-09-18T03:11:00Z</cp:lastPrinted>
  <dcterms:created xsi:type="dcterms:W3CDTF">2023-03-13T02:10:00Z</dcterms:created>
  <dcterms:modified xsi:type="dcterms:W3CDTF">2023-03-13T02:10:00Z</dcterms:modified>
</cp:coreProperties>
</file>